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54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96"/>
        <w:gridCol w:w="4649"/>
        <w:gridCol w:w="1843"/>
        <w:gridCol w:w="3119"/>
        <w:gridCol w:w="1842"/>
        <w:gridCol w:w="2274"/>
      </w:tblGrid>
      <w:tr w:rsidR="000D3460" w:rsidRPr="008349D7" w14:paraId="55BFE939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4BEDC22C" w14:textId="35BD9850" w:rsidR="000D3460" w:rsidRDefault="00046421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Risk Assessment</w:t>
            </w:r>
          </w:p>
          <w:p w14:paraId="631B3179" w14:textId="375C1418" w:rsidR="00046421" w:rsidRPr="007A49B1" w:rsidRDefault="00046421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2545DAEE" w14:textId="58B428DA" w:rsidR="000D3460" w:rsidRPr="00046421" w:rsidRDefault="00124859" w:rsidP="007A49B1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color w:val="00B050"/>
                <w:sz w:val="30"/>
                <w:szCs w:val="30"/>
              </w:rPr>
              <w:t>Physical Training</w:t>
            </w:r>
          </w:p>
        </w:tc>
        <w:tc>
          <w:tcPr>
            <w:tcW w:w="1843" w:type="dxa"/>
            <w:shd w:val="clear" w:color="auto" w:fill="D9D9D9"/>
          </w:tcPr>
          <w:p w14:paraId="03ECAC7D" w14:textId="12E67475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Date of risk assessment</w:t>
            </w:r>
          </w:p>
        </w:tc>
        <w:tc>
          <w:tcPr>
            <w:tcW w:w="3119" w:type="dxa"/>
            <w:shd w:val="clear" w:color="auto" w:fill="FFFFFF"/>
          </w:tcPr>
          <w:p w14:paraId="29A1EA96" w14:textId="691EB3E8" w:rsidR="000D3460" w:rsidRPr="00046421" w:rsidRDefault="00124859" w:rsidP="007A49B1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10</w:t>
            </w:r>
            <w:r w:rsidRPr="00124859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January 2024</w:t>
            </w:r>
          </w:p>
        </w:tc>
        <w:tc>
          <w:tcPr>
            <w:tcW w:w="1842" w:type="dxa"/>
            <w:vMerge w:val="restart"/>
            <w:shd w:val="clear" w:color="auto" w:fill="D9D9D9"/>
          </w:tcPr>
          <w:p w14:paraId="43B158A7" w14:textId="2E0E73C3" w:rsidR="000D3460" w:rsidRPr="007A49B1" w:rsidRDefault="000D3460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 xml:space="preserve">Name of </w:t>
            </w:r>
            <w:r w:rsidR="00DD5A5C">
              <w:rPr>
                <w:b/>
                <w:sz w:val="20"/>
                <w:szCs w:val="20"/>
              </w:rPr>
              <w:t>person doing</w:t>
            </w:r>
            <w:r w:rsidRPr="007A49B1">
              <w:rPr>
                <w:b/>
                <w:sz w:val="20"/>
                <w:szCs w:val="20"/>
              </w:rPr>
              <w:t xml:space="preserve"> this risk assessment</w:t>
            </w:r>
          </w:p>
        </w:tc>
        <w:tc>
          <w:tcPr>
            <w:tcW w:w="2274" w:type="dxa"/>
            <w:vMerge w:val="restart"/>
            <w:shd w:val="clear" w:color="auto" w:fill="FFFFFF"/>
          </w:tcPr>
          <w:p w14:paraId="2D75EF90" w14:textId="77777777" w:rsidR="000D3460" w:rsidRDefault="00124859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Joe Taylor</w:t>
            </w:r>
          </w:p>
          <w:p w14:paraId="05A2E88C" w14:textId="54E046C6" w:rsidR="00124859" w:rsidRPr="007A49B1" w:rsidRDefault="00124859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SFKK / Sandhill</w:t>
            </w:r>
          </w:p>
        </w:tc>
      </w:tr>
      <w:tr w:rsidR="000D3460" w:rsidRPr="008349D7" w14:paraId="44490732" w14:textId="77777777" w:rsidTr="000D3460">
        <w:trPr>
          <w:trHeight w:val="701"/>
        </w:trPr>
        <w:tc>
          <w:tcPr>
            <w:tcW w:w="1696" w:type="dxa"/>
            <w:shd w:val="clear" w:color="auto" w:fill="D9D9D9"/>
          </w:tcPr>
          <w:p w14:paraId="3B124BEC" w14:textId="77777777" w:rsidR="000D3460" w:rsidRDefault="00046421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Category</w:t>
            </w:r>
          </w:p>
          <w:p w14:paraId="3E63098C" w14:textId="4353B6B7" w:rsidR="00046421" w:rsidRPr="007A49B1" w:rsidRDefault="00046421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(OSM)</w:t>
            </w:r>
          </w:p>
        </w:tc>
        <w:tc>
          <w:tcPr>
            <w:tcW w:w="4649" w:type="dxa"/>
            <w:shd w:val="clear" w:color="auto" w:fill="FFFFFF"/>
          </w:tcPr>
          <w:p w14:paraId="78721187" w14:textId="591F37FE" w:rsidR="000D3460" w:rsidRPr="00046421" w:rsidRDefault="00046421" w:rsidP="007A49B1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 w:rsidRPr="00046421">
              <w:rPr>
                <w:b/>
                <w:sz w:val="30"/>
                <w:szCs w:val="30"/>
              </w:rPr>
              <w:t>Activities</w:t>
            </w:r>
          </w:p>
        </w:tc>
        <w:tc>
          <w:tcPr>
            <w:tcW w:w="1843" w:type="dxa"/>
            <w:shd w:val="clear" w:color="auto" w:fill="D9D9D9"/>
          </w:tcPr>
          <w:p w14:paraId="4B1767CC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Date of next review</w:t>
            </w:r>
          </w:p>
        </w:tc>
        <w:tc>
          <w:tcPr>
            <w:tcW w:w="3119" w:type="dxa"/>
            <w:shd w:val="clear" w:color="auto" w:fill="FFFFFF"/>
          </w:tcPr>
          <w:p w14:paraId="5BF5CB68" w14:textId="19CEDB8D" w:rsidR="000D3460" w:rsidRPr="00046421" w:rsidRDefault="00124859" w:rsidP="007A49B1">
            <w:pPr>
              <w:widowControl/>
              <w:autoSpaceDE/>
              <w:autoSpaceDN/>
              <w:rPr>
                <w:b/>
                <w:sz w:val="30"/>
                <w:szCs w:val="30"/>
              </w:rPr>
            </w:pPr>
            <w:r>
              <w:rPr>
                <w:b/>
                <w:sz w:val="30"/>
                <w:szCs w:val="30"/>
              </w:rPr>
              <w:t>10</w:t>
            </w:r>
            <w:r w:rsidRPr="00124859">
              <w:rPr>
                <w:b/>
                <w:sz w:val="30"/>
                <w:szCs w:val="30"/>
                <w:vertAlign w:val="superscript"/>
              </w:rPr>
              <w:t>th</w:t>
            </w:r>
            <w:r>
              <w:rPr>
                <w:b/>
                <w:sz w:val="30"/>
                <w:szCs w:val="30"/>
              </w:rPr>
              <w:t xml:space="preserve"> January 2025</w:t>
            </w:r>
          </w:p>
        </w:tc>
        <w:tc>
          <w:tcPr>
            <w:tcW w:w="1842" w:type="dxa"/>
            <w:vMerge/>
            <w:shd w:val="clear" w:color="auto" w:fill="D9D9D9"/>
          </w:tcPr>
          <w:p w14:paraId="7F894DDD" w14:textId="77777777" w:rsidR="000D3460" w:rsidRPr="007A49B1" w:rsidRDefault="000D3460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274" w:type="dxa"/>
            <w:vMerge/>
            <w:shd w:val="clear" w:color="auto" w:fill="FFFFFF"/>
          </w:tcPr>
          <w:p w14:paraId="517D0581" w14:textId="77777777" w:rsidR="000D3460" w:rsidRPr="007A49B1" w:rsidRDefault="000D3460" w:rsidP="007A49B1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</w:p>
        </w:tc>
      </w:tr>
    </w:tbl>
    <w:p w14:paraId="25F120C6" w14:textId="023D3CD4" w:rsidR="004521F4" w:rsidRPr="008349D7" w:rsidRDefault="004521F4" w:rsidP="006E4079">
      <w:pPr>
        <w:pStyle w:val="Heading3"/>
        <w:spacing w:after="0" w:line="240" w:lineRule="auto"/>
        <w:rPr>
          <w:sz w:val="16"/>
          <w:szCs w:val="16"/>
        </w:rPr>
      </w:pPr>
    </w:p>
    <w:tbl>
      <w:tblPr>
        <w:tblW w:w="154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0"/>
        <w:gridCol w:w="1556"/>
        <w:gridCol w:w="7506"/>
        <w:gridCol w:w="3549"/>
      </w:tblGrid>
      <w:tr w:rsidR="008349D7" w:rsidRPr="008349D7" w14:paraId="2D941849" w14:textId="77777777" w:rsidTr="002A4FD9">
        <w:trPr>
          <w:trHeight w:val="692"/>
        </w:trPr>
        <w:tc>
          <w:tcPr>
            <w:tcW w:w="2840" w:type="dxa"/>
            <w:shd w:val="clear" w:color="auto" w:fill="D9D9D9"/>
          </w:tcPr>
          <w:p w14:paraId="36BA9245" w14:textId="3E04E91C" w:rsidR="008349D7" w:rsidRPr="007A49B1" w:rsidRDefault="00DD5A5C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h</w:t>
            </w:r>
            <w:r w:rsidR="008349D7" w:rsidRPr="007A49B1">
              <w:rPr>
                <w:b/>
                <w:sz w:val="20"/>
                <w:szCs w:val="20"/>
              </w:rPr>
              <w:t>azard</w:t>
            </w:r>
            <w:r>
              <w:rPr>
                <w:b/>
                <w:sz w:val="20"/>
                <w:szCs w:val="20"/>
              </w:rPr>
              <w:t xml:space="preserve"> have you</w:t>
            </w:r>
            <w:r w:rsidR="008349D7" w:rsidRPr="007A49B1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i</w:t>
            </w:r>
            <w:r w:rsidR="008349D7" w:rsidRPr="007A49B1">
              <w:rPr>
                <w:b/>
                <w:sz w:val="20"/>
                <w:szCs w:val="20"/>
              </w:rPr>
              <w:t>dentified?</w:t>
            </w:r>
          </w:p>
          <w:p w14:paraId="2E8A2E65" w14:textId="5D6FA0E6" w:rsidR="008349D7" w:rsidRPr="007A49B1" w:rsidRDefault="00DD5A5C" w:rsidP="00DD5A5C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What are the r</w:t>
            </w:r>
            <w:r w:rsidR="008349D7" w:rsidRPr="007A49B1">
              <w:rPr>
                <w:b/>
                <w:sz w:val="20"/>
                <w:szCs w:val="20"/>
              </w:rPr>
              <w:t>isks from it?</w:t>
            </w:r>
          </w:p>
        </w:tc>
        <w:tc>
          <w:tcPr>
            <w:tcW w:w="1556" w:type="dxa"/>
            <w:shd w:val="clear" w:color="auto" w:fill="D9D9D9"/>
          </w:tcPr>
          <w:p w14:paraId="06229D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Who is at risk?</w:t>
            </w:r>
          </w:p>
        </w:tc>
        <w:tc>
          <w:tcPr>
            <w:tcW w:w="7506" w:type="dxa"/>
            <w:shd w:val="clear" w:color="auto" w:fill="D9D9D9"/>
          </w:tcPr>
          <w:p w14:paraId="79030149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How</w:t>
            </w:r>
            <w:r w:rsidR="006E4079" w:rsidRPr="007A49B1">
              <w:rPr>
                <w:b/>
                <w:sz w:val="20"/>
                <w:szCs w:val="20"/>
              </w:rPr>
              <w:t xml:space="preserve"> are</w:t>
            </w:r>
            <w:r w:rsidRPr="007A49B1">
              <w:rPr>
                <w:b/>
                <w:sz w:val="20"/>
                <w:szCs w:val="20"/>
              </w:rPr>
              <w:t xml:space="preserve"> the risk</w:t>
            </w:r>
            <w:r w:rsidR="006E4079" w:rsidRPr="007A49B1">
              <w:rPr>
                <w:b/>
                <w:sz w:val="20"/>
                <w:szCs w:val="20"/>
              </w:rPr>
              <w:t>s</w:t>
            </w:r>
            <w:r w:rsidRPr="007A49B1">
              <w:rPr>
                <w:b/>
                <w:sz w:val="20"/>
                <w:szCs w:val="20"/>
              </w:rPr>
              <w:t xml:space="preserve"> already controlled?</w:t>
            </w:r>
          </w:p>
          <w:p w14:paraId="03555046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extra controls are needed?</w:t>
            </w:r>
          </w:p>
        </w:tc>
        <w:tc>
          <w:tcPr>
            <w:tcW w:w="3549" w:type="dxa"/>
            <w:shd w:val="clear" w:color="auto" w:fill="D9D9D9"/>
          </w:tcPr>
          <w:p w14:paraId="7AF53F8E" w14:textId="77777777" w:rsidR="008349D7" w:rsidRPr="007A49B1" w:rsidRDefault="008349D7" w:rsidP="007A49B1">
            <w:pPr>
              <w:widowControl/>
              <w:autoSpaceDE/>
              <w:autoSpaceDN/>
              <w:jc w:val="center"/>
              <w:rPr>
                <w:b/>
                <w:sz w:val="20"/>
                <w:szCs w:val="20"/>
              </w:rPr>
            </w:pPr>
            <w:r w:rsidRPr="007A49B1">
              <w:rPr>
                <w:b/>
                <w:sz w:val="20"/>
                <w:szCs w:val="20"/>
              </w:rPr>
              <w:t>What has changed that needs to be thought about and controlled?</w:t>
            </w:r>
          </w:p>
        </w:tc>
      </w:tr>
      <w:tr w:rsidR="008349D7" w:rsidRPr="0071703B" w14:paraId="70818E66" w14:textId="77777777" w:rsidTr="002A4FD9">
        <w:trPr>
          <w:trHeight w:val="769"/>
        </w:trPr>
        <w:tc>
          <w:tcPr>
            <w:tcW w:w="2840" w:type="dxa"/>
            <w:shd w:val="clear" w:color="auto" w:fill="auto"/>
          </w:tcPr>
          <w:p w14:paraId="7EFC74A5" w14:textId="43037550" w:rsidR="008349D7" w:rsidRPr="002A4FD9" w:rsidRDefault="005A756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bookmarkStart w:id="0" w:name="_Hlk67495999"/>
            <w:r>
              <w:rPr>
                <w:bCs/>
                <w:sz w:val="20"/>
                <w:szCs w:val="20"/>
              </w:rPr>
              <w:t>O</w:t>
            </w:r>
            <w:r w:rsidRPr="002A4FD9">
              <w:rPr>
                <w:bCs/>
                <w:sz w:val="20"/>
                <w:szCs w:val="20"/>
              </w:rPr>
              <w:t>verexcitement and not following rules or instructions</w:t>
            </w:r>
            <w:r>
              <w:rPr>
                <w:bCs/>
                <w:sz w:val="20"/>
                <w:szCs w:val="20"/>
              </w:rPr>
              <w:t xml:space="preserve"> leading to injury</w:t>
            </w:r>
          </w:p>
        </w:tc>
        <w:tc>
          <w:tcPr>
            <w:tcW w:w="1556" w:type="dxa"/>
            <w:shd w:val="clear" w:color="auto" w:fill="auto"/>
          </w:tcPr>
          <w:p w14:paraId="0603C69F" w14:textId="77777777" w:rsid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5D1B59A4" w14:textId="59E7838C" w:rsidR="008349D7" w:rsidRPr="002A4FD9" w:rsidRDefault="002A4FD9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E17A2C4" w14:textId="77777777" w:rsidR="00955D25" w:rsidRPr="00A177DF" w:rsidRDefault="00955D25" w:rsidP="00955D25">
            <w:pPr>
              <w:pStyle w:val="ListParagraph"/>
              <w:numPr>
                <w:ilvl w:val="0"/>
                <w:numId w:val="34"/>
              </w:numPr>
              <w:rPr>
                <w:bCs/>
              </w:rPr>
            </w:pPr>
            <w:bookmarkStart w:id="1" w:name="OLE_LINK27"/>
            <w:bookmarkStart w:id="2" w:name="OLE_LINK28"/>
            <w:r w:rsidRPr="00A177DF">
              <w:rPr>
                <w:bCs/>
              </w:rPr>
              <w:t>Section code of conduct in place to set clear expectations of behaviour.</w:t>
            </w:r>
          </w:p>
          <w:bookmarkEnd w:id="1"/>
          <w:bookmarkEnd w:id="2"/>
          <w:p w14:paraId="52A48E87" w14:textId="5A19D4BB" w:rsidR="00955D25" w:rsidRPr="002A4FD9" w:rsidRDefault="00955D25" w:rsidP="00955D25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Explain the </w:t>
            </w:r>
            <w:r w:rsidR="00124859">
              <w:rPr>
                <w:bCs/>
              </w:rPr>
              <w:t>activity</w:t>
            </w:r>
            <w:r w:rsidRPr="002A4FD9">
              <w:rPr>
                <w:bCs/>
              </w:rPr>
              <w:t xml:space="preserve"> clearl</w:t>
            </w:r>
            <w:r>
              <w:rPr>
                <w:bCs/>
              </w:rPr>
              <w:t>y using age-appropriate language.</w:t>
            </w:r>
            <w:r w:rsidRPr="002A4FD9">
              <w:rPr>
                <w:bCs/>
              </w:rPr>
              <w:t xml:space="preserve"> </w:t>
            </w:r>
          </w:p>
          <w:p w14:paraId="64BD0253" w14:textId="25384A25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Monitor the mood level throughout the </w:t>
            </w:r>
            <w:r w:rsidR="00124859">
              <w:rPr>
                <w:bCs/>
              </w:rPr>
              <w:t>activity</w:t>
            </w:r>
            <w:r w:rsidRPr="002A4FD9">
              <w:rPr>
                <w:bCs/>
              </w:rPr>
              <w:t xml:space="preserve">. </w:t>
            </w:r>
          </w:p>
          <w:p w14:paraId="420F25B6" w14:textId="7648A563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bookmarkStart w:id="3" w:name="OLE_LINK29"/>
            <w:bookmarkStart w:id="4" w:name="OLE_LINK30"/>
            <w:bookmarkStart w:id="5" w:name="OLE_LINK31"/>
            <w:bookmarkStart w:id="6" w:name="OLE_LINK32"/>
            <w:r w:rsidRPr="002A4FD9">
              <w:rPr>
                <w:bCs/>
              </w:rPr>
              <w:t xml:space="preserve">Use a clear communication to stop the </w:t>
            </w:r>
            <w:r w:rsidR="00124859">
              <w:rPr>
                <w:bCs/>
              </w:rPr>
              <w:t>activity.</w:t>
            </w:r>
          </w:p>
          <w:bookmarkEnd w:id="3"/>
          <w:bookmarkEnd w:id="4"/>
          <w:p w14:paraId="5A267EBF" w14:textId="7EA348AA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Have a clear location for those not participating in the </w:t>
            </w:r>
            <w:proofErr w:type="gramStart"/>
            <w:r w:rsidR="00124859">
              <w:rPr>
                <w:bCs/>
              </w:rPr>
              <w:t>activity.</w:t>
            </w:r>
            <w:r w:rsidRPr="002A4FD9">
              <w:rPr>
                <w:bCs/>
              </w:rPr>
              <w:t>.</w:t>
            </w:r>
            <w:proofErr w:type="gramEnd"/>
            <w:r w:rsidRPr="002A4FD9">
              <w:rPr>
                <w:bCs/>
              </w:rPr>
              <w:t xml:space="preserve"> </w:t>
            </w:r>
          </w:p>
          <w:p w14:paraId="3B6FADBF" w14:textId="472FF914" w:rsidR="008349D7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  <w:i/>
              </w:rPr>
            </w:pPr>
            <w:r w:rsidRPr="002A4FD9">
              <w:rPr>
                <w:bCs/>
              </w:rPr>
              <w:t xml:space="preserve">Have at least two </w:t>
            </w:r>
            <w:r w:rsidR="00124859">
              <w:rPr>
                <w:bCs/>
              </w:rPr>
              <w:t xml:space="preserve">Scouts </w:t>
            </w:r>
            <w:r w:rsidRPr="002A4FD9">
              <w:rPr>
                <w:bCs/>
              </w:rPr>
              <w:t>leaders</w:t>
            </w:r>
            <w:bookmarkEnd w:id="5"/>
            <w:bookmarkEnd w:id="6"/>
            <w:r w:rsidR="00124859">
              <w:rPr>
                <w:bCs/>
              </w:rPr>
              <w:t xml:space="preserve"> as well as any external </w:t>
            </w:r>
            <w:proofErr w:type="spellStart"/>
            <w:r w:rsidR="00124859">
              <w:rPr>
                <w:bCs/>
              </w:rPr>
              <w:t>instrctors</w:t>
            </w:r>
            <w:proofErr w:type="spellEnd"/>
            <w:r w:rsidR="00124859">
              <w:rPr>
                <w:bCs/>
              </w:rPr>
              <w:t xml:space="preserve"> (e.g. SFKK/Sandhill)</w:t>
            </w:r>
          </w:p>
        </w:tc>
        <w:tc>
          <w:tcPr>
            <w:tcW w:w="3549" w:type="dxa"/>
            <w:shd w:val="clear" w:color="auto" w:fill="auto"/>
          </w:tcPr>
          <w:p w14:paraId="2A7F4B89" w14:textId="0EAC571E" w:rsidR="008349D7" w:rsidRPr="002A4FD9" w:rsidRDefault="008349D7" w:rsidP="002A4FD9">
            <w:pPr>
              <w:widowControl/>
              <w:autoSpaceDE/>
              <w:autoSpaceDN/>
              <w:rPr>
                <w:bCs/>
                <w:i/>
                <w:sz w:val="20"/>
                <w:szCs w:val="20"/>
              </w:rPr>
            </w:pPr>
          </w:p>
        </w:tc>
      </w:tr>
      <w:bookmarkEnd w:id="0"/>
      <w:tr w:rsidR="008349D7" w:rsidRPr="001C60E8" w14:paraId="1FB45AC2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5D55FD3E" w14:textId="0BD29EC6" w:rsidR="00DD6407" w:rsidRPr="002A4FD9" w:rsidRDefault="005A7567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4C42F5">
              <w:rPr>
                <w:bCs/>
                <w:iCs/>
                <w:sz w:val="20"/>
                <w:szCs w:val="20"/>
              </w:rPr>
              <w:t>General risk of slips, trips, or falls, and injuries caused by col</w:t>
            </w:r>
            <w:r>
              <w:rPr>
                <w:bCs/>
                <w:iCs/>
                <w:sz w:val="20"/>
                <w:szCs w:val="20"/>
              </w:rPr>
              <w:t>lisions</w:t>
            </w:r>
          </w:p>
        </w:tc>
        <w:tc>
          <w:tcPr>
            <w:tcW w:w="1556" w:type="dxa"/>
            <w:shd w:val="clear" w:color="auto" w:fill="auto"/>
          </w:tcPr>
          <w:p w14:paraId="0A3BE8D7" w14:textId="77777777" w:rsidR="008349D7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4793035D" w14:textId="4B86CD3B" w:rsidR="002A4FD9" w:rsidRPr="002A4FD9" w:rsidRDefault="002A4FD9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1A9985A3" w14:textId="62C9626F" w:rsidR="00046421" w:rsidRPr="002A4FD9" w:rsidRDefault="00046421" w:rsidP="002A4FD9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Check that the </w:t>
            </w:r>
            <w:r w:rsidR="00124859">
              <w:rPr>
                <w:bCs/>
              </w:rPr>
              <w:t>floor</w:t>
            </w:r>
            <w:r w:rsidRPr="002A4FD9">
              <w:rPr>
                <w:bCs/>
              </w:rPr>
              <w:t xml:space="preserve"> area is clear of objects, particles, and spills that could increase risk of tripping or slipping or cause injury if someone falls on them.</w:t>
            </w:r>
          </w:p>
          <w:p w14:paraId="2B89BE27" w14:textId="585D6790" w:rsidR="00DD6407" w:rsidRDefault="00046421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Make sure that </w:t>
            </w:r>
            <w:r w:rsidR="00124859">
              <w:rPr>
                <w:bCs/>
              </w:rPr>
              <w:t>participants</w:t>
            </w:r>
            <w:r w:rsidRPr="002A4FD9">
              <w:rPr>
                <w:bCs/>
              </w:rPr>
              <w:t xml:space="preserve"> are wearing appropriate footwear and laces are tied</w:t>
            </w:r>
            <w:r w:rsidR="00124859">
              <w:rPr>
                <w:bCs/>
              </w:rPr>
              <w:t xml:space="preserve"> or young people are </w:t>
            </w:r>
            <w:proofErr w:type="gramStart"/>
            <w:r w:rsidR="00124859">
              <w:rPr>
                <w:bCs/>
              </w:rPr>
              <w:t>barefoot</w:t>
            </w:r>
            <w:proofErr w:type="gramEnd"/>
          </w:p>
          <w:p w14:paraId="41230C85" w14:textId="4AE4186C" w:rsidR="00DD6407" w:rsidRPr="002A4FD9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>Close all doors where possible to make sure there aren't any additional obstacles.</w:t>
            </w:r>
          </w:p>
          <w:p w14:paraId="4C6ABFEF" w14:textId="4ACEC158" w:rsidR="00DD6407" w:rsidRPr="002A4FD9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Consider how many people are </w:t>
            </w:r>
            <w:r w:rsidR="00124859">
              <w:rPr>
                <w:bCs/>
              </w:rPr>
              <w:t xml:space="preserve">taking </w:t>
            </w:r>
            <w:proofErr w:type="gramStart"/>
            <w:r w:rsidR="00124859">
              <w:rPr>
                <w:bCs/>
              </w:rPr>
              <w:t>part</w:t>
            </w:r>
            <w:proofErr w:type="gramEnd"/>
          </w:p>
          <w:p w14:paraId="5EAEECCE" w14:textId="77C8C0D7" w:rsidR="008349D7" w:rsidRDefault="00DD6407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2A4FD9">
              <w:rPr>
                <w:bCs/>
              </w:rPr>
              <w:t xml:space="preserve">Consider the difference in size between </w:t>
            </w:r>
            <w:r w:rsidR="00124859">
              <w:rPr>
                <w:bCs/>
              </w:rPr>
              <w:t>participants</w:t>
            </w:r>
            <w:r w:rsidRPr="002A4FD9">
              <w:rPr>
                <w:bCs/>
              </w:rPr>
              <w:t xml:space="preserve"> (the greater the range, the higher the risk of serious injury).</w:t>
            </w:r>
          </w:p>
          <w:p w14:paraId="6DECB5FC" w14:textId="62FFA8FD" w:rsidR="000811B2" w:rsidRPr="002A4FD9" w:rsidRDefault="000811B2" w:rsidP="00DD6407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>
              <w:rPr>
                <w:bCs/>
              </w:rPr>
              <w:t>First aid if required</w:t>
            </w:r>
            <w:r w:rsidR="00124859">
              <w:rPr>
                <w:bCs/>
              </w:rPr>
              <w:t xml:space="preserve"> and Scout qualified first aiders present as well as qualified first aiders from any third party leading the activity</w:t>
            </w:r>
          </w:p>
        </w:tc>
        <w:tc>
          <w:tcPr>
            <w:tcW w:w="3549" w:type="dxa"/>
            <w:shd w:val="clear" w:color="auto" w:fill="auto"/>
          </w:tcPr>
          <w:p w14:paraId="2D0E7BE9" w14:textId="77777777" w:rsidR="008349D7" w:rsidRPr="002A4FD9" w:rsidRDefault="00AB5D62" w:rsidP="002A4FD9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 w:rsidRPr="002A4FD9">
              <w:rPr>
                <w:bCs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 w:rsidRPr="002A4FD9">
              <w:rPr>
                <w:bCs/>
                <w:sz w:val="20"/>
                <w:szCs w:val="20"/>
              </w:rPr>
              <w:instrText xml:space="preserve"> FORMTEXT </w:instrText>
            </w:r>
            <w:r w:rsidRPr="002A4FD9">
              <w:rPr>
                <w:bCs/>
                <w:sz w:val="20"/>
                <w:szCs w:val="20"/>
              </w:rPr>
            </w:r>
            <w:r w:rsidRPr="002A4FD9">
              <w:rPr>
                <w:bCs/>
                <w:sz w:val="20"/>
                <w:szCs w:val="20"/>
              </w:rPr>
              <w:fldChar w:fldCharType="separate"/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noProof/>
                <w:sz w:val="20"/>
                <w:szCs w:val="20"/>
              </w:rPr>
              <w:t> </w:t>
            </w:r>
            <w:r w:rsidRPr="002A4FD9">
              <w:rPr>
                <w:bCs/>
                <w:sz w:val="20"/>
                <w:szCs w:val="20"/>
              </w:rPr>
              <w:fldChar w:fldCharType="end"/>
            </w:r>
            <w:bookmarkEnd w:id="7"/>
          </w:p>
        </w:tc>
      </w:tr>
      <w:tr w:rsidR="00432FB6" w:rsidRPr="001C60E8" w14:paraId="0A86D59A" w14:textId="77777777" w:rsidTr="002A4FD9">
        <w:trPr>
          <w:trHeight w:val="696"/>
        </w:trPr>
        <w:tc>
          <w:tcPr>
            <w:tcW w:w="2840" w:type="dxa"/>
            <w:shd w:val="clear" w:color="auto" w:fill="auto"/>
          </w:tcPr>
          <w:p w14:paraId="3D82F883" w14:textId="4FF207BE" w:rsidR="00432FB6" w:rsidRPr="00DD6407" w:rsidRDefault="005A7567" w:rsidP="00432FB6">
            <w:pPr>
              <w:widowControl/>
              <w:autoSpaceDE/>
              <w:autoSpaceDN/>
              <w:rPr>
                <w:b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Other unforeseen hazards</w:t>
            </w:r>
          </w:p>
        </w:tc>
        <w:tc>
          <w:tcPr>
            <w:tcW w:w="1556" w:type="dxa"/>
            <w:shd w:val="clear" w:color="auto" w:fill="auto"/>
          </w:tcPr>
          <w:p w14:paraId="3BF36A5F" w14:textId="77777777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Young people</w:t>
            </w:r>
          </w:p>
          <w:p w14:paraId="64847F0C" w14:textId="04449A3A" w:rsidR="00432FB6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Leaders</w:t>
            </w:r>
          </w:p>
        </w:tc>
        <w:tc>
          <w:tcPr>
            <w:tcW w:w="7506" w:type="dxa"/>
            <w:shd w:val="clear" w:color="auto" w:fill="auto"/>
          </w:tcPr>
          <w:p w14:paraId="56DD6322" w14:textId="77777777" w:rsidR="00432FB6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Dynamic risk assessment to be performed by all leaders in line with TSA guidelines. </w:t>
            </w:r>
          </w:p>
          <w:p w14:paraId="4A0AD7CF" w14:textId="0630F4CF" w:rsidR="00432FB6" w:rsidRPr="002A4FD9" w:rsidRDefault="00432FB6" w:rsidP="00432FB6">
            <w:pPr>
              <w:pStyle w:val="ListParagraph"/>
              <w:widowControl/>
              <w:numPr>
                <w:ilvl w:val="0"/>
                <w:numId w:val="34"/>
              </w:numPr>
              <w:autoSpaceDE/>
              <w:autoSpaceDN/>
              <w:rPr>
                <w:bCs/>
              </w:rPr>
            </w:pPr>
            <w:r w:rsidRPr="00996650">
              <w:rPr>
                <w:bCs/>
              </w:rPr>
              <w:t xml:space="preserve">Hazards to be shared with other leaders and </w:t>
            </w:r>
            <w:proofErr w:type="spellStart"/>
            <w:r w:rsidRPr="00996650">
              <w:rPr>
                <w:bCs/>
              </w:rPr>
              <w:t>appropraite</w:t>
            </w:r>
            <w:proofErr w:type="spellEnd"/>
            <w:r w:rsidRPr="00996650">
              <w:rPr>
                <w:bCs/>
              </w:rPr>
              <w:t xml:space="preserve"> mitigation to be actioned.</w:t>
            </w:r>
          </w:p>
        </w:tc>
        <w:tc>
          <w:tcPr>
            <w:tcW w:w="3549" w:type="dxa"/>
            <w:shd w:val="clear" w:color="auto" w:fill="auto"/>
          </w:tcPr>
          <w:p w14:paraId="1D0601FC" w14:textId="77777777" w:rsidR="00432FB6" w:rsidRPr="002A4FD9" w:rsidRDefault="00432FB6" w:rsidP="00432FB6">
            <w:pPr>
              <w:widowControl/>
              <w:autoSpaceDE/>
              <w:autoSpaceDN/>
              <w:rPr>
                <w:bCs/>
                <w:sz w:val="20"/>
                <w:szCs w:val="20"/>
              </w:rPr>
            </w:pPr>
          </w:p>
        </w:tc>
      </w:tr>
    </w:tbl>
    <w:p w14:paraId="6A5CD7A1" w14:textId="77777777" w:rsidR="008349D7" w:rsidRPr="00CE188D" w:rsidRDefault="008349D7" w:rsidP="00727784">
      <w:pPr>
        <w:pStyle w:val="Heading3"/>
        <w:rPr>
          <w:szCs w:val="20"/>
        </w:rPr>
      </w:pPr>
    </w:p>
    <w:sectPr w:rsidR="008349D7" w:rsidRPr="00CE188D" w:rsidSect="00DD126A">
      <w:headerReference w:type="default" r:id="rId8"/>
      <w:footerReference w:type="default" r:id="rId9"/>
      <w:pgSz w:w="16840" w:h="11910" w:orient="landscape"/>
      <w:pgMar w:top="1050" w:right="993" w:bottom="1420" w:left="680" w:header="499" w:footer="51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95A3C2" w14:textId="77777777" w:rsidR="00DD126A" w:rsidRDefault="00DD126A">
      <w:r>
        <w:separator/>
      </w:r>
    </w:p>
  </w:endnote>
  <w:endnote w:type="continuationSeparator" w:id="0">
    <w:p w14:paraId="0CB64391" w14:textId="77777777" w:rsidR="00DD126A" w:rsidRDefault="00DD1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8B64A80-A688-3042-8982-FDC8898CA5F1}"/>
    <w:embedBold r:id="rId2" w:fontKey="{95D72679-5586-434D-A656-411D5C833739}"/>
    <w:embedItalic r:id="rId3" w:fontKey="{B9E1BBBE-761F-EC47-8BAE-B1B3132676F0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BFFF3FDE-B422-954C-B03C-C2D4B783CCDC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AFE4C25A-F6A8-C74D-8F83-82232F259BB6}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  <w:embedRegular r:id="rId6" w:fontKey="{37F7370B-2D5D-3445-93E5-FFF04BA96795}"/>
  </w:font>
  <w:font w:name="Nunito Sans">
    <w:panose1 w:val="00000500000000000000"/>
    <w:charset w:val="4D"/>
    <w:family w:val="auto"/>
    <w:pitch w:val="variable"/>
    <w:sig w:usb0="20000007" w:usb1="00000001" w:usb2="00000000" w:usb3="00000000" w:csb0="00000193" w:csb1="00000000"/>
    <w:embedRegular r:id="rId7" w:fontKey="{9A2DA1A4-2C8F-DA45-AA43-12D70F26B4F9}"/>
    <w:embedBold r:id="rId8" w:fontKey="{D693D46C-42F2-A340-82D3-1990166877CA}"/>
    <w:embedItalic r:id="rId9" w:fontKey="{859017A1-4D9F-CF41-A475-33344E2595F1}"/>
    <w:embedBoldItalic r:id="rId10" w:fontKey="{74A5ECD1-5D94-C74B-918A-F3606D6C6876}"/>
  </w:font>
  <w:font w:name="NunitoSans-Light">
    <w:altName w:val="Calibri"/>
    <w:panose1 w:val="00000400000000000000"/>
    <w:charset w:val="00"/>
    <w:family w:val="auto"/>
    <w:pitch w:val="variable"/>
    <w:sig w:usb0="20000007" w:usb1="00000001" w:usb2="00000000" w:usb3="00000000" w:csb0="00000193" w:csb1="00000000"/>
    <w:embedRegular r:id="rId11" w:fontKey="{8E20A909-0884-654E-9E78-2B21B008A7BC}"/>
    <w:embedBold r:id="rId12" w:fontKey="{2F226B48-21C9-EA4A-8D6C-D43174271F7D}"/>
    <w:embedItalic r:id="rId13" w:fontKey="{7F18BF65-3B33-F44D-8EC8-20478013E94E}"/>
  </w:font>
  <w:font w:name="Nunito Sans Black">
    <w:panose1 w:val="00000A00000000000000"/>
    <w:charset w:val="4D"/>
    <w:family w:val="auto"/>
    <w:pitch w:val="variable"/>
    <w:sig w:usb0="20000007" w:usb1="00000001" w:usb2="00000000" w:usb3="00000000" w:csb0="00000193" w:csb1="00000000"/>
    <w:embedRegular r:id="rId14" w:fontKey="{21D4A180-AE2D-914C-948D-D912B7B80A7C}"/>
    <w:embedBold r:id="rId15" w:fontKey="{671EC3FB-EFBF-B748-8F4B-58919AB0B0F0}"/>
  </w:font>
  <w:font w:name="NunitoSans-Black">
    <w:altName w:val="Calibri"/>
    <w:panose1 w:val="00000A00000000000000"/>
    <w:charset w:val="00"/>
    <w:family w:val="auto"/>
    <w:pitch w:val="variable"/>
    <w:sig w:usb0="20000007" w:usb1="00000001" w:usb2="00000000" w:usb3="00000000" w:csb0="00000193" w:csb1="00000000"/>
    <w:embedRegular r:id="rId16" w:fontKey="{F6387A77-788E-6345-8DEF-5354A012CC93}"/>
    <w:embedBold r:id="rId17" w:fontKey="{C7D0CB7A-6F8E-4440-9D5B-264C31B63F7E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8" w:fontKey="{3193A69C-CD32-7B45-BF2E-C02BDDF210BC}"/>
  </w:font>
  <w:font w:name="Nunito Light">
    <w:altName w:val="Nunito Light"/>
    <w:panose1 w:val="020B0604020202020204"/>
    <w:charset w:val="00"/>
    <w:family w:val="auto"/>
    <w:pitch w:val="variable"/>
    <w:sig w:usb0="A00002FF" w:usb1="5000204B" w:usb2="00000000" w:usb3="00000000" w:csb0="00000197" w:csb1="00000000"/>
    <w:embedRegular r:id="rId19" w:fontKey="{324EDBE5-0DD3-3D4F-B2F2-60F224D4A8EF}"/>
  </w:font>
  <w:font w:name="MinionPro-Regular">
    <w:altName w:val="Calibri"/>
    <w:panose1 w:val="020B0604020202020204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Calibri"/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21" w:fontKey="{E493B0BB-9C3B-C24A-BE7E-C2D68C2DC6A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2" w:fontKey="{0C1B738D-2E2C-E044-9157-549874F135A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3" w:fontKey="{05FB199D-CDAD-324F-9540-77B36A536D8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36B09" w14:textId="0EF2520E" w:rsidR="0066293D" w:rsidRPr="00CE188D" w:rsidRDefault="00046421" w:rsidP="0066293D">
    <w:pPr>
      <w:pStyle w:val="Heading3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8378C57" wp14:editId="4999F289">
          <wp:simplePos x="0" y="0"/>
          <wp:positionH relativeFrom="column">
            <wp:posOffset>8924290</wp:posOffset>
          </wp:positionH>
          <wp:positionV relativeFrom="paragraph">
            <wp:posOffset>-172085</wp:posOffset>
          </wp:positionV>
          <wp:extent cx="882227" cy="795020"/>
          <wp:effectExtent l="0" t="0" r="0" b="508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2227" cy="795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535D1">
      <w:t>You can find more</w:t>
    </w:r>
    <w:r w:rsidR="00F535D1" w:rsidRPr="00CE188D">
      <w:t xml:space="preserve"> </w:t>
    </w:r>
    <w:r w:rsidR="0066293D" w:rsidRPr="00CE188D">
      <w:t xml:space="preserve">information in the </w:t>
    </w:r>
    <w:r w:rsidR="0066293D" w:rsidRPr="00FC65CA">
      <w:rPr>
        <w:b/>
      </w:rPr>
      <w:t xml:space="preserve">Safety </w:t>
    </w:r>
    <w:r w:rsidR="00312210">
      <w:rPr>
        <w:b/>
      </w:rPr>
      <w:t>c</w:t>
    </w:r>
    <w:r w:rsidR="0066293D" w:rsidRPr="00FC65CA">
      <w:rPr>
        <w:b/>
      </w:rPr>
      <w:t xml:space="preserve">hecklist for </w:t>
    </w:r>
    <w:r w:rsidR="00312210">
      <w:rPr>
        <w:b/>
      </w:rPr>
      <w:t>l</w:t>
    </w:r>
    <w:r w:rsidR="0066293D" w:rsidRPr="00FC65CA">
      <w:rPr>
        <w:b/>
      </w:rPr>
      <w:t>eaders</w:t>
    </w:r>
    <w:r w:rsidR="0066293D" w:rsidRPr="00CE188D">
      <w:t xml:space="preserve"> and at scouts.org.uk/safety </w:t>
    </w:r>
  </w:p>
  <w:p w14:paraId="1F5DE4B4" w14:textId="78194CEB" w:rsidR="00465843" w:rsidRPr="0066293D" w:rsidRDefault="00046421" w:rsidP="0066293D">
    <w:pPr>
      <w:rPr>
        <w:sz w:val="20"/>
        <w:szCs w:val="20"/>
      </w:rPr>
    </w:pPr>
    <w:r>
      <w:rPr>
        <w:sz w:val="20"/>
        <w:szCs w:val="20"/>
      </w:rPr>
      <w:t xml:space="preserve">Based on the </w:t>
    </w:r>
    <w:r w:rsidR="00F535D1">
      <w:rPr>
        <w:sz w:val="20"/>
        <w:szCs w:val="20"/>
      </w:rPr>
      <w:t>UK</w:t>
    </w:r>
    <w:r w:rsidR="008349D7">
      <w:rPr>
        <w:sz w:val="20"/>
        <w:szCs w:val="20"/>
      </w:rPr>
      <w:t xml:space="preserve">HQ </w:t>
    </w:r>
    <w:r w:rsidR="00F535D1">
      <w:rPr>
        <w:sz w:val="20"/>
        <w:szCs w:val="20"/>
      </w:rPr>
      <w:t xml:space="preserve">template published </w:t>
    </w:r>
    <w:r w:rsidR="0077044E">
      <w:rPr>
        <w:sz w:val="20"/>
        <w:szCs w:val="20"/>
      </w:rPr>
      <w:t xml:space="preserve">September </w:t>
    </w:r>
    <w:r w:rsidR="001D2A32">
      <w:rPr>
        <w:sz w:val="20"/>
        <w:szCs w:val="20"/>
      </w:rPr>
      <w:t>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4C281" w14:textId="77777777" w:rsidR="00DD126A" w:rsidRDefault="00DD126A">
      <w:r>
        <w:separator/>
      </w:r>
    </w:p>
  </w:footnote>
  <w:footnote w:type="continuationSeparator" w:id="0">
    <w:p w14:paraId="40B2526F" w14:textId="77777777" w:rsidR="00DD126A" w:rsidRDefault="00DD1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2C9614" w14:textId="30F516E5" w:rsidR="008349D7" w:rsidRPr="008349D7" w:rsidRDefault="00046421" w:rsidP="008349D7">
    <w:pPr>
      <w:pStyle w:val="Heading4"/>
    </w:pPr>
    <w:r>
      <w:t>3</w:t>
    </w:r>
    <w:r w:rsidRPr="00046421">
      <w:rPr>
        <w:vertAlign w:val="superscript"/>
      </w:rPr>
      <w:t>rd</w:t>
    </w:r>
    <w:r>
      <w:t xml:space="preserve"> Farnborough Scout Group </w:t>
    </w:r>
    <w:r w:rsidR="008349D7">
      <w:t xml:space="preserve">Risk </w:t>
    </w:r>
    <w:r>
      <w:t>A</w:t>
    </w:r>
    <w:r w:rsidR="00F535D1">
      <w:t>ssessment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BEF69EEC"/>
    <w:lvl w:ilvl="0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182E08C8"/>
    <w:lvl w:ilvl="0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/>
      </w:rPr>
    </w:lvl>
  </w:abstractNum>
  <w:abstractNum w:abstractNumId="3" w15:restartNumberingAfterBreak="0">
    <w:nsid w:val="FFFFFF7F"/>
    <w:multiLevelType w:val="singleLevel"/>
    <w:tmpl w:val="8FF8AF38"/>
    <w:lvl w:ilvl="0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/>
      </w:rPr>
    </w:lvl>
  </w:abstractNum>
  <w:abstractNum w:abstractNumId="4" w15:restartNumberingAfterBreak="0">
    <w:nsid w:val="FFFFFF80"/>
    <w:multiLevelType w:val="singleLevel"/>
    <w:tmpl w:val="88CC635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3E260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3582A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BF483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E7AA924"/>
    <w:lvl w:ilvl="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/>
      </w:rPr>
    </w:lvl>
  </w:abstractNum>
  <w:abstractNum w:abstractNumId="9" w15:restartNumberingAfterBreak="0">
    <w:nsid w:val="FFFFFF89"/>
    <w:multiLevelType w:val="singleLevel"/>
    <w:tmpl w:val="B7CA56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81F4291"/>
    <w:multiLevelType w:val="hybridMultilevel"/>
    <w:tmpl w:val="F2C05EA2"/>
    <w:lvl w:ilvl="0" w:tplc="4EBE677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9FD590B"/>
    <w:multiLevelType w:val="multilevel"/>
    <w:tmpl w:val="A1DE5186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A701C5C"/>
    <w:multiLevelType w:val="multilevel"/>
    <w:tmpl w:val="5F886548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56E4A89"/>
    <w:multiLevelType w:val="hybridMultilevel"/>
    <w:tmpl w:val="4DC4C0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5C85A99"/>
    <w:multiLevelType w:val="hybridMultilevel"/>
    <w:tmpl w:val="BEE61786"/>
    <w:lvl w:ilvl="0" w:tplc="F15E609A">
      <w:numFmt w:val="bullet"/>
      <w:lvlText w:val="–"/>
      <w:lvlJc w:val="left"/>
      <w:pPr>
        <w:ind w:left="160" w:hanging="143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4BAC875E">
      <w:numFmt w:val="bullet"/>
      <w:lvlText w:val="•"/>
      <w:lvlJc w:val="left"/>
      <w:pPr>
        <w:ind w:left="448" w:hanging="143"/>
      </w:pPr>
      <w:rPr>
        <w:rFonts w:hint="default"/>
        <w:lang w:val="en-GB" w:eastAsia="en-GB" w:bidi="en-GB"/>
      </w:rPr>
    </w:lvl>
    <w:lvl w:ilvl="2" w:tplc="8ECE113C">
      <w:numFmt w:val="bullet"/>
      <w:lvlText w:val="•"/>
      <w:lvlJc w:val="left"/>
      <w:pPr>
        <w:ind w:left="737" w:hanging="143"/>
      </w:pPr>
      <w:rPr>
        <w:rFonts w:hint="default"/>
        <w:lang w:val="en-GB" w:eastAsia="en-GB" w:bidi="en-GB"/>
      </w:rPr>
    </w:lvl>
    <w:lvl w:ilvl="3" w:tplc="AE4AFAFA">
      <w:numFmt w:val="bullet"/>
      <w:lvlText w:val="•"/>
      <w:lvlJc w:val="left"/>
      <w:pPr>
        <w:ind w:left="1026" w:hanging="143"/>
      </w:pPr>
      <w:rPr>
        <w:rFonts w:hint="default"/>
        <w:lang w:val="en-GB" w:eastAsia="en-GB" w:bidi="en-GB"/>
      </w:rPr>
    </w:lvl>
    <w:lvl w:ilvl="4" w:tplc="DB46BD22">
      <w:numFmt w:val="bullet"/>
      <w:lvlText w:val="•"/>
      <w:lvlJc w:val="left"/>
      <w:pPr>
        <w:ind w:left="1314" w:hanging="143"/>
      </w:pPr>
      <w:rPr>
        <w:rFonts w:hint="default"/>
        <w:lang w:val="en-GB" w:eastAsia="en-GB" w:bidi="en-GB"/>
      </w:rPr>
    </w:lvl>
    <w:lvl w:ilvl="5" w:tplc="734EFCA4">
      <w:numFmt w:val="bullet"/>
      <w:lvlText w:val="•"/>
      <w:lvlJc w:val="left"/>
      <w:pPr>
        <w:ind w:left="1603" w:hanging="143"/>
      </w:pPr>
      <w:rPr>
        <w:rFonts w:hint="default"/>
        <w:lang w:val="en-GB" w:eastAsia="en-GB" w:bidi="en-GB"/>
      </w:rPr>
    </w:lvl>
    <w:lvl w:ilvl="6" w:tplc="BF56ED26">
      <w:numFmt w:val="bullet"/>
      <w:lvlText w:val="•"/>
      <w:lvlJc w:val="left"/>
      <w:pPr>
        <w:ind w:left="1892" w:hanging="143"/>
      </w:pPr>
      <w:rPr>
        <w:rFonts w:hint="default"/>
        <w:lang w:val="en-GB" w:eastAsia="en-GB" w:bidi="en-GB"/>
      </w:rPr>
    </w:lvl>
    <w:lvl w:ilvl="7" w:tplc="5E1A8448">
      <w:numFmt w:val="bullet"/>
      <w:lvlText w:val="•"/>
      <w:lvlJc w:val="left"/>
      <w:pPr>
        <w:ind w:left="2180" w:hanging="143"/>
      </w:pPr>
      <w:rPr>
        <w:rFonts w:hint="default"/>
        <w:lang w:val="en-GB" w:eastAsia="en-GB" w:bidi="en-GB"/>
      </w:rPr>
    </w:lvl>
    <w:lvl w:ilvl="8" w:tplc="5AFAC67E">
      <w:numFmt w:val="bullet"/>
      <w:lvlText w:val="•"/>
      <w:lvlJc w:val="left"/>
      <w:pPr>
        <w:ind w:left="2469" w:hanging="143"/>
      </w:pPr>
      <w:rPr>
        <w:rFonts w:hint="default"/>
        <w:lang w:val="en-GB" w:eastAsia="en-GB" w:bidi="en-GB"/>
      </w:rPr>
    </w:lvl>
  </w:abstractNum>
  <w:abstractNum w:abstractNumId="18" w15:restartNumberingAfterBreak="0">
    <w:nsid w:val="24BB4EED"/>
    <w:multiLevelType w:val="hybridMultilevel"/>
    <w:tmpl w:val="6554CED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4DF287D"/>
    <w:multiLevelType w:val="multilevel"/>
    <w:tmpl w:val="2E306DBC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A1F188F"/>
    <w:multiLevelType w:val="hybridMultilevel"/>
    <w:tmpl w:val="A7249444"/>
    <w:lvl w:ilvl="0" w:tplc="E9C83CC8">
      <w:numFmt w:val="bullet"/>
      <w:pStyle w:val="ListParagraph"/>
      <w:lvlText w:val="–"/>
      <w:lvlJc w:val="left"/>
      <w:pPr>
        <w:ind w:left="311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812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305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797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290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782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275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768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260" w:hanging="152"/>
      </w:pPr>
      <w:rPr>
        <w:rFonts w:hint="default"/>
        <w:lang w:val="en-GB" w:eastAsia="en-GB" w:bidi="en-GB"/>
      </w:rPr>
    </w:lvl>
  </w:abstractNum>
  <w:abstractNum w:abstractNumId="23" w15:restartNumberingAfterBreak="0">
    <w:nsid w:val="2CB140F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E3E4EE6"/>
    <w:multiLevelType w:val="hybridMultilevel"/>
    <w:tmpl w:val="E18E9C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F371E3A"/>
    <w:multiLevelType w:val="hybridMultilevel"/>
    <w:tmpl w:val="AA5AA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D600E6"/>
    <w:multiLevelType w:val="multilevel"/>
    <w:tmpl w:val="D97AB02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66104"/>
    <w:multiLevelType w:val="multilevel"/>
    <w:tmpl w:val="2FD694F4"/>
    <w:lvl w:ilvl="0">
      <w:start w:val="1"/>
      <w:numFmt w:val="decimal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A793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CB81596"/>
    <w:multiLevelType w:val="multilevel"/>
    <w:tmpl w:val="98B004F4"/>
    <w:lvl w:ilvl="0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BC6800"/>
    <w:multiLevelType w:val="hybridMultilevel"/>
    <w:tmpl w:val="D17626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9271AE3"/>
    <w:multiLevelType w:val="hybridMultilevel"/>
    <w:tmpl w:val="3A02F1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FE3F4B"/>
    <w:multiLevelType w:val="multilevel"/>
    <w:tmpl w:val="30AECE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color w:val="00A793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FFE147E"/>
    <w:multiLevelType w:val="hybridMultilevel"/>
    <w:tmpl w:val="C630DD1E"/>
    <w:lvl w:ilvl="0" w:tplc="A6A2FF98">
      <w:start w:val="1"/>
      <w:numFmt w:val="bullet"/>
      <w:lvlText w:val=""/>
      <w:lvlJc w:val="left"/>
      <w:pPr>
        <w:ind w:left="454" w:hanging="227"/>
      </w:pPr>
      <w:rPr>
        <w:rFonts w:ascii="Symbol" w:hAnsi="Symbol" w:hint="default"/>
        <w:color w:val="00A79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09917780">
    <w:abstractNumId w:val="17"/>
  </w:num>
  <w:num w:numId="2" w16cid:durableId="1962883695">
    <w:abstractNumId w:val="22"/>
  </w:num>
  <w:num w:numId="3" w16cid:durableId="382750894">
    <w:abstractNumId w:val="26"/>
  </w:num>
  <w:num w:numId="4" w16cid:durableId="79179164">
    <w:abstractNumId w:val="15"/>
  </w:num>
  <w:num w:numId="5" w16cid:durableId="24793435">
    <w:abstractNumId w:val="23"/>
  </w:num>
  <w:num w:numId="6" w16cid:durableId="1143160372">
    <w:abstractNumId w:val="0"/>
  </w:num>
  <w:num w:numId="7" w16cid:durableId="1619872178">
    <w:abstractNumId w:val="1"/>
  </w:num>
  <w:num w:numId="8" w16cid:durableId="879172562">
    <w:abstractNumId w:val="2"/>
  </w:num>
  <w:num w:numId="9" w16cid:durableId="1928268028">
    <w:abstractNumId w:val="3"/>
  </w:num>
  <w:num w:numId="10" w16cid:durableId="496455146">
    <w:abstractNumId w:val="8"/>
  </w:num>
  <w:num w:numId="11" w16cid:durableId="611282049">
    <w:abstractNumId w:val="4"/>
  </w:num>
  <w:num w:numId="12" w16cid:durableId="976035073">
    <w:abstractNumId w:val="5"/>
  </w:num>
  <w:num w:numId="13" w16cid:durableId="742873431">
    <w:abstractNumId w:val="6"/>
  </w:num>
  <w:num w:numId="14" w16cid:durableId="2056418070">
    <w:abstractNumId w:val="7"/>
  </w:num>
  <w:num w:numId="15" w16cid:durableId="988560537">
    <w:abstractNumId w:val="9"/>
  </w:num>
  <w:num w:numId="16" w16cid:durableId="1484734750">
    <w:abstractNumId w:val="11"/>
  </w:num>
  <w:num w:numId="17" w16cid:durableId="1252664203">
    <w:abstractNumId w:val="20"/>
  </w:num>
  <w:num w:numId="18" w16cid:durableId="901789240">
    <w:abstractNumId w:val="14"/>
  </w:num>
  <w:num w:numId="19" w16cid:durableId="227541161">
    <w:abstractNumId w:val="32"/>
  </w:num>
  <w:num w:numId="20" w16cid:durableId="231551274">
    <w:abstractNumId w:val="29"/>
  </w:num>
  <w:num w:numId="21" w16cid:durableId="697661529">
    <w:abstractNumId w:val="33"/>
  </w:num>
  <w:num w:numId="22" w16cid:durableId="824319336">
    <w:abstractNumId w:val="27"/>
  </w:num>
  <w:num w:numId="23" w16cid:durableId="1674338041">
    <w:abstractNumId w:val="12"/>
  </w:num>
  <w:num w:numId="24" w16cid:durableId="1785421143">
    <w:abstractNumId w:val="13"/>
  </w:num>
  <w:num w:numId="25" w16cid:durableId="1601713862">
    <w:abstractNumId w:val="24"/>
  </w:num>
  <w:num w:numId="26" w16cid:durableId="1575163091">
    <w:abstractNumId w:val="19"/>
  </w:num>
  <w:num w:numId="27" w16cid:durableId="956643861">
    <w:abstractNumId w:val="10"/>
  </w:num>
  <w:num w:numId="28" w16cid:durableId="1742092528">
    <w:abstractNumId w:val="16"/>
  </w:num>
  <w:num w:numId="29" w16cid:durableId="233466538">
    <w:abstractNumId w:val="21"/>
  </w:num>
  <w:num w:numId="30" w16cid:durableId="1731881582">
    <w:abstractNumId w:val="28"/>
  </w:num>
  <w:num w:numId="31" w16cid:durableId="947666392">
    <w:abstractNumId w:val="31"/>
  </w:num>
  <w:num w:numId="32" w16cid:durableId="1681855717">
    <w:abstractNumId w:val="30"/>
  </w:num>
  <w:num w:numId="33" w16cid:durableId="98452773">
    <w:abstractNumId w:val="18"/>
  </w:num>
  <w:num w:numId="34" w16cid:durableId="36506629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embedTrueTypeFonts/>
  <w:hideSpellingErrors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720"/>
  <w:drawingGridHorizontalSpacing w:val="110"/>
  <w:displayHorizontalDrawingGridEvery w:val="2"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sDAyMzI0MLY0NjMwsjBW0lEKTi0uzszPAykwrAUASVBtNiwAAAA="/>
  </w:docVars>
  <w:rsids>
    <w:rsidRoot w:val="000D3460"/>
    <w:rsid w:val="00002B2B"/>
    <w:rsid w:val="000056B8"/>
    <w:rsid w:val="000072E3"/>
    <w:rsid w:val="000262D7"/>
    <w:rsid w:val="00034967"/>
    <w:rsid w:val="00046421"/>
    <w:rsid w:val="00062407"/>
    <w:rsid w:val="00064B38"/>
    <w:rsid w:val="000702F6"/>
    <w:rsid w:val="000811B2"/>
    <w:rsid w:val="0009099A"/>
    <w:rsid w:val="000A48F6"/>
    <w:rsid w:val="000D3460"/>
    <w:rsid w:val="000D5A10"/>
    <w:rsid w:val="000D62CF"/>
    <w:rsid w:val="000E1649"/>
    <w:rsid w:val="00102EA0"/>
    <w:rsid w:val="00124859"/>
    <w:rsid w:val="001327A0"/>
    <w:rsid w:val="00134916"/>
    <w:rsid w:val="00166993"/>
    <w:rsid w:val="001714D5"/>
    <w:rsid w:val="001B3C16"/>
    <w:rsid w:val="001B69B6"/>
    <w:rsid w:val="001B6D1F"/>
    <w:rsid w:val="001C60E8"/>
    <w:rsid w:val="001D2A32"/>
    <w:rsid w:val="00201A76"/>
    <w:rsid w:val="002609AB"/>
    <w:rsid w:val="00260C71"/>
    <w:rsid w:val="0026212D"/>
    <w:rsid w:val="002670CC"/>
    <w:rsid w:val="002678AA"/>
    <w:rsid w:val="00272817"/>
    <w:rsid w:val="00273FEC"/>
    <w:rsid w:val="00283D82"/>
    <w:rsid w:val="00284431"/>
    <w:rsid w:val="00291697"/>
    <w:rsid w:val="002978F5"/>
    <w:rsid w:val="002A4FD9"/>
    <w:rsid w:val="002C1ABD"/>
    <w:rsid w:val="002D1BF0"/>
    <w:rsid w:val="003043AE"/>
    <w:rsid w:val="0031006A"/>
    <w:rsid w:val="00312210"/>
    <w:rsid w:val="0031790E"/>
    <w:rsid w:val="0034438D"/>
    <w:rsid w:val="003550EE"/>
    <w:rsid w:val="0036051E"/>
    <w:rsid w:val="003741E1"/>
    <w:rsid w:val="00383932"/>
    <w:rsid w:val="003B4982"/>
    <w:rsid w:val="003C1889"/>
    <w:rsid w:val="003E0A04"/>
    <w:rsid w:val="00406854"/>
    <w:rsid w:val="00413F05"/>
    <w:rsid w:val="00421FE7"/>
    <w:rsid w:val="00432FB6"/>
    <w:rsid w:val="004521F4"/>
    <w:rsid w:val="00465843"/>
    <w:rsid w:val="00467139"/>
    <w:rsid w:val="0047668F"/>
    <w:rsid w:val="004900C8"/>
    <w:rsid w:val="004B2189"/>
    <w:rsid w:val="004C6902"/>
    <w:rsid w:val="004D1C50"/>
    <w:rsid w:val="004E1C74"/>
    <w:rsid w:val="004E31E2"/>
    <w:rsid w:val="004E37CB"/>
    <w:rsid w:val="004E768C"/>
    <w:rsid w:val="00526CDC"/>
    <w:rsid w:val="00537D6B"/>
    <w:rsid w:val="00542EBF"/>
    <w:rsid w:val="00551736"/>
    <w:rsid w:val="00584D83"/>
    <w:rsid w:val="00591F70"/>
    <w:rsid w:val="005A0067"/>
    <w:rsid w:val="005A7567"/>
    <w:rsid w:val="005C0CFD"/>
    <w:rsid w:val="005C37BD"/>
    <w:rsid w:val="005C3B4F"/>
    <w:rsid w:val="005C6E78"/>
    <w:rsid w:val="005E5C2E"/>
    <w:rsid w:val="005F2961"/>
    <w:rsid w:val="0060387A"/>
    <w:rsid w:val="00607312"/>
    <w:rsid w:val="00616451"/>
    <w:rsid w:val="00624EBA"/>
    <w:rsid w:val="00656BD1"/>
    <w:rsid w:val="0066293D"/>
    <w:rsid w:val="00681D40"/>
    <w:rsid w:val="006B2FFC"/>
    <w:rsid w:val="006E4079"/>
    <w:rsid w:val="006E797F"/>
    <w:rsid w:val="006F5D9A"/>
    <w:rsid w:val="0071703B"/>
    <w:rsid w:val="00721886"/>
    <w:rsid w:val="00723D4F"/>
    <w:rsid w:val="00727452"/>
    <w:rsid w:val="00727784"/>
    <w:rsid w:val="007306C6"/>
    <w:rsid w:val="007427DF"/>
    <w:rsid w:val="00756C1A"/>
    <w:rsid w:val="007571A7"/>
    <w:rsid w:val="0077044E"/>
    <w:rsid w:val="00781101"/>
    <w:rsid w:val="007A49B1"/>
    <w:rsid w:val="007D59DA"/>
    <w:rsid w:val="007E58C6"/>
    <w:rsid w:val="00814A8E"/>
    <w:rsid w:val="008349D7"/>
    <w:rsid w:val="008402C3"/>
    <w:rsid w:val="00844F5B"/>
    <w:rsid w:val="0084623F"/>
    <w:rsid w:val="008473D8"/>
    <w:rsid w:val="00882543"/>
    <w:rsid w:val="00893C6F"/>
    <w:rsid w:val="0089425D"/>
    <w:rsid w:val="008967E4"/>
    <w:rsid w:val="00897FE0"/>
    <w:rsid w:val="008A3608"/>
    <w:rsid w:val="008A3A8F"/>
    <w:rsid w:val="008B437A"/>
    <w:rsid w:val="008C0FBF"/>
    <w:rsid w:val="008C6CCD"/>
    <w:rsid w:val="008E0738"/>
    <w:rsid w:val="008E1C47"/>
    <w:rsid w:val="008E6BD0"/>
    <w:rsid w:val="008F45A0"/>
    <w:rsid w:val="008F5881"/>
    <w:rsid w:val="0092652A"/>
    <w:rsid w:val="00940728"/>
    <w:rsid w:val="00950FCF"/>
    <w:rsid w:val="00955D25"/>
    <w:rsid w:val="00986207"/>
    <w:rsid w:val="00992CB2"/>
    <w:rsid w:val="00993843"/>
    <w:rsid w:val="009C077A"/>
    <w:rsid w:val="009C41BB"/>
    <w:rsid w:val="009F4294"/>
    <w:rsid w:val="009F46F0"/>
    <w:rsid w:val="00A17A3E"/>
    <w:rsid w:val="00A30463"/>
    <w:rsid w:val="00A56BF0"/>
    <w:rsid w:val="00A94D85"/>
    <w:rsid w:val="00A97619"/>
    <w:rsid w:val="00AB03ED"/>
    <w:rsid w:val="00AB5D62"/>
    <w:rsid w:val="00AC4085"/>
    <w:rsid w:val="00B117A9"/>
    <w:rsid w:val="00B2380E"/>
    <w:rsid w:val="00B24CE0"/>
    <w:rsid w:val="00B349AE"/>
    <w:rsid w:val="00B370D3"/>
    <w:rsid w:val="00B461AD"/>
    <w:rsid w:val="00B51FB0"/>
    <w:rsid w:val="00B91396"/>
    <w:rsid w:val="00B95CCA"/>
    <w:rsid w:val="00BB2EA1"/>
    <w:rsid w:val="00BD428E"/>
    <w:rsid w:val="00BD70F5"/>
    <w:rsid w:val="00BF04FF"/>
    <w:rsid w:val="00BF288B"/>
    <w:rsid w:val="00BF7AEF"/>
    <w:rsid w:val="00C10E3A"/>
    <w:rsid w:val="00C432B5"/>
    <w:rsid w:val="00C43F0A"/>
    <w:rsid w:val="00C46720"/>
    <w:rsid w:val="00C517A0"/>
    <w:rsid w:val="00C629E3"/>
    <w:rsid w:val="00C810F1"/>
    <w:rsid w:val="00C94106"/>
    <w:rsid w:val="00C96203"/>
    <w:rsid w:val="00CA178F"/>
    <w:rsid w:val="00CB79E5"/>
    <w:rsid w:val="00CC1B7E"/>
    <w:rsid w:val="00CD04D1"/>
    <w:rsid w:val="00CE188D"/>
    <w:rsid w:val="00CE4424"/>
    <w:rsid w:val="00CE6505"/>
    <w:rsid w:val="00D13B5B"/>
    <w:rsid w:val="00D217F6"/>
    <w:rsid w:val="00D456BB"/>
    <w:rsid w:val="00D624BC"/>
    <w:rsid w:val="00D769A4"/>
    <w:rsid w:val="00D83ACF"/>
    <w:rsid w:val="00D9530F"/>
    <w:rsid w:val="00D95E26"/>
    <w:rsid w:val="00DC3D43"/>
    <w:rsid w:val="00DD126A"/>
    <w:rsid w:val="00DD1A3A"/>
    <w:rsid w:val="00DD5A5C"/>
    <w:rsid w:val="00DD6407"/>
    <w:rsid w:val="00E0543B"/>
    <w:rsid w:val="00E34FA4"/>
    <w:rsid w:val="00E427B3"/>
    <w:rsid w:val="00E53F42"/>
    <w:rsid w:val="00E6290A"/>
    <w:rsid w:val="00E82A23"/>
    <w:rsid w:val="00EA1FA8"/>
    <w:rsid w:val="00EA6EEF"/>
    <w:rsid w:val="00EB3D6F"/>
    <w:rsid w:val="00EC221A"/>
    <w:rsid w:val="00EC4AE7"/>
    <w:rsid w:val="00ED7486"/>
    <w:rsid w:val="00EF6D38"/>
    <w:rsid w:val="00F176A8"/>
    <w:rsid w:val="00F34350"/>
    <w:rsid w:val="00F46F09"/>
    <w:rsid w:val="00F535D1"/>
    <w:rsid w:val="00F56051"/>
    <w:rsid w:val="00F64801"/>
    <w:rsid w:val="00F65513"/>
    <w:rsid w:val="00F8369F"/>
    <w:rsid w:val="00F91EC6"/>
    <w:rsid w:val="00FB3B35"/>
    <w:rsid w:val="00FB55A6"/>
    <w:rsid w:val="00FC65CA"/>
    <w:rsid w:val="00FD15CA"/>
    <w:rsid w:val="00FE0D04"/>
    <w:rsid w:val="00FE510B"/>
    <w:rsid w:val="00FF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96978"/>
  <w15:docId w15:val="{905B0CF1-0A94-495F-A755-97A6EC957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unito Sans" w:eastAsia="Nunito Sans" w:hAnsi="Nunito Sans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A4FD9"/>
    <w:pPr>
      <w:widowControl w:val="0"/>
      <w:autoSpaceDE w:val="0"/>
      <w:autoSpaceDN w:val="0"/>
    </w:pPr>
    <w:rPr>
      <w:rFonts w:cs="Nunito Sans"/>
      <w:sz w:val="22"/>
      <w:szCs w:val="22"/>
      <w:lang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widowControl w:val="0"/>
      <w:tabs>
        <w:tab w:val="right" w:pos="5263"/>
      </w:tabs>
      <w:autoSpaceDE w:val="0"/>
      <w:autoSpaceDN w:val="0"/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56BF0"/>
    <w:pPr>
      <w:keepNext/>
      <w:keepLines/>
      <w:spacing w:before="40"/>
      <w:outlineLvl w:val="6"/>
    </w:pPr>
    <w:rPr>
      <w:rFonts w:eastAsia="SimHei" w:cs="Times New Roman"/>
      <w:i/>
      <w:iCs/>
      <w:color w:val="701609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56BF0"/>
    <w:pPr>
      <w:keepNext/>
      <w:keepLines/>
      <w:spacing w:before="40"/>
      <w:outlineLvl w:val="7"/>
    </w:pPr>
    <w:rPr>
      <w:rFonts w:eastAsia="SimHei" w:cs="Times New Roman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56BF0"/>
    <w:pPr>
      <w:keepNext/>
      <w:keepLines/>
      <w:spacing w:before="40"/>
      <w:outlineLvl w:val="8"/>
    </w:pPr>
    <w:rPr>
      <w:rFonts w:eastAsia="SimHei" w:cs="Times New Roman"/>
      <w:i/>
      <w:iCs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99"/>
    <w:qFormat/>
    <w:rsid w:val="007E58C6"/>
    <w:pPr>
      <w:widowControl w:val="0"/>
      <w:autoSpaceDE w:val="0"/>
      <w:autoSpaceDN w:val="0"/>
      <w:spacing w:line="260" w:lineRule="exact"/>
    </w:pPr>
    <w:rPr>
      <w:rFonts w:cs="Nunito Sans"/>
      <w:lang w:bidi="en-GB"/>
    </w:rPr>
  </w:style>
  <w:style w:type="paragraph" w:styleId="ListParagraph">
    <w:name w:val="List Paragraph"/>
    <w:basedOn w:val="BodyText"/>
    <w:uiPriority w:val="34"/>
    <w:qFormat/>
    <w:rsid w:val="004E768C"/>
    <w:pPr>
      <w:numPr>
        <w:numId w:val="2"/>
      </w:numPr>
      <w:tabs>
        <w:tab w:val="left" w:pos="312"/>
      </w:tabs>
      <w:spacing w:before="118" w:after="118"/>
    </w:pPr>
    <w:rPr>
      <w:rFonts w:eastAsia="NunitoSans-Light" w:cs="NunitoSans-Light"/>
      <w:color w:val="000000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4"/>
      </w:numPr>
    </w:pPr>
  </w:style>
  <w:style w:type="character" w:customStyle="1" w:styleId="BodyTextChar">
    <w:name w:val="Body Text Char"/>
    <w:link w:val="BodyText"/>
    <w:uiPriority w:val="99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="Nunito Sans" w:hAnsi="Nunito Sans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color w:val="000000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uiPriority w:val="99"/>
    <w:unhideWhenUsed/>
    <w:rsid w:val="00721886"/>
    <w:rPr>
      <w:color w:val="00B8B8"/>
      <w:u w:val="single"/>
    </w:rPr>
  </w:style>
  <w:style w:type="character" w:customStyle="1" w:styleId="Heading7Char">
    <w:name w:val="Heading 7 Char"/>
    <w:link w:val="Heading7"/>
    <w:uiPriority w:val="9"/>
    <w:semiHidden/>
    <w:rsid w:val="00A56BF0"/>
    <w:rPr>
      <w:rFonts w:ascii="Nunito Sans" w:eastAsia="SimHei" w:hAnsi="Nunito Sans" w:cs="Times New Roman"/>
      <w:i/>
      <w:iCs/>
      <w:color w:val="701609"/>
      <w:lang w:val="en-GB" w:eastAsia="en-GB" w:bidi="en-GB"/>
    </w:rPr>
  </w:style>
  <w:style w:type="character" w:customStyle="1" w:styleId="Heading8Char">
    <w:name w:val="Heading 8 Char"/>
    <w:link w:val="Heading8"/>
    <w:uiPriority w:val="9"/>
    <w:semiHidden/>
    <w:rsid w:val="00A56BF0"/>
    <w:rPr>
      <w:rFonts w:ascii="Nunito Sans" w:eastAsia="SimHei" w:hAnsi="Nunito Sans" w:cs="Times New Roman"/>
      <w:color w:val="272727"/>
      <w:sz w:val="21"/>
      <w:szCs w:val="21"/>
      <w:lang w:val="en-GB" w:eastAsia="en-GB" w:bidi="en-GB"/>
    </w:rPr>
  </w:style>
  <w:style w:type="character" w:customStyle="1" w:styleId="Heading9Char">
    <w:name w:val="Heading 9 Char"/>
    <w:link w:val="Heading9"/>
    <w:uiPriority w:val="9"/>
    <w:semiHidden/>
    <w:rsid w:val="00A56BF0"/>
    <w:rPr>
      <w:rFonts w:ascii="Nunito Sans" w:eastAsia="SimHei" w:hAnsi="Nunito Sans" w:cs="Times New Roman"/>
      <w:i/>
      <w:iCs/>
      <w:color w:val="272727"/>
      <w:sz w:val="21"/>
      <w:szCs w:val="21"/>
      <w:lang w:val="en-GB" w:eastAsia="en-GB" w:bidi="en-GB"/>
    </w:rPr>
  </w:style>
  <w:style w:type="character" w:customStyle="1" w:styleId="Scoutshyperlink">
    <w:name w:val="Scouts hyperlink"/>
    <w:uiPriority w:val="1"/>
    <w:qFormat/>
    <w:rsid w:val="00CC1B7E"/>
    <w:rPr>
      <w:color w:val="00A793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23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25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7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27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0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9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8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7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6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9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table" w:styleId="TableGrid">
    <w:name w:val="Table Grid"/>
    <w:basedOn w:val="TableNormal"/>
    <w:uiPriority w:val="39"/>
    <w:rsid w:val="008F58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uiPriority w:val="99"/>
    <w:semiHidden/>
    <w:rsid w:val="006E407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5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55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3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D18F0F3-1169-4C96-A147-CFE26E73FA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 Kelly</dc:creator>
  <cp:keywords/>
  <cp:lastModifiedBy>Iain Roy</cp:lastModifiedBy>
  <cp:revision>3</cp:revision>
  <cp:lastPrinted>2022-09-05T12:54:00Z</cp:lastPrinted>
  <dcterms:created xsi:type="dcterms:W3CDTF">2024-01-10T16:18:00Z</dcterms:created>
  <dcterms:modified xsi:type="dcterms:W3CDTF">2024-01-10T16:22:00Z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</Properties>
</file>