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257279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257279" w:rsidRDefault="00257279" w:rsidP="0025727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257279" w:rsidRPr="007A49B1" w:rsidRDefault="00257279" w:rsidP="0025727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354BB786" w:rsidR="00257279" w:rsidRPr="00046421" w:rsidRDefault="00257279" w:rsidP="00257279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Pioneering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257279" w:rsidRPr="007A49B1" w:rsidRDefault="00257279" w:rsidP="0025727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5D4AFC69" w:rsidR="00257279" w:rsidRPr="00046421" w:rsidRDefault="0032077A" w:rsidP="00257279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FE7AFA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257279">
              <w:rPr>
                <w:b/>
                <w:sz w:val="30"/>
                <w:szCs w:val="30"/>
              </w:rPr>
              <w:t>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257279" w:rsidRPr="007A49B1" w:rsidRDefault="00257279" w:rsidP="0025727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257279" w:rsidRPr="007A49B1" w:rsidRDefault="00257279" w:rsidP="0025727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257279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257279" w:rsidRDefault="00257279" w:rsidP="0025727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257279" w:rsidRPr="007A49B1" w:rsidRDefault="00257279" w:rsidP="0025727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257279" w:rsidRPr="00046421" w:rsidRDefault="00257279" w:rsidP="00257279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257279" w:rsidRPr="007A49B1" w:rsidRDefault="00257279" w:rsidP="0025727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0DB38F86" w:rsidR="00257279" w:rsidRPr="00046421" w:rsidRDefault="0032077A" w:rsidP="00257279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FE7AFA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257279">
              <w:rPr>
                <w:b/>
                <w:sz w:val="30"/>
                <w:szCs w:val="30"/>
              </w:rPr>
              <w:t>202</w:t>
            </w:r>
            <w:r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257279" w:rsidRPr="007A49B1" w:rsidRDefault="00257279" w:rsidP="0025727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257279" w:rsidRPr="007A49B1" w:rsidRDefault="00257279" w:rsidP="0025727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C17249" w:rsidRPr="0071703B" w14:paraId="6992CBAD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650F3594" w14:textId="315694B5" w:rsidR="00C17249" w:rsidRPr="004C5134" w:rsidRDefault="00C17249" w:rsidP="00C1724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6193AD55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0" w:name="OLE_LINK15"/>
            <w:bookmarkStart w:id="1" w:name="OLE_LINK16"/>
            <w:r>
              <w:rPr>
                <w:bCs/>
                <w:sz w:val="20"/>
                <w:szCs w:val="20"/>
              </w:rPr>
              <w:t>Young people</w:t>
            </w:r>
          </w:p>
          <w:p w14:paraId="13876515" w14:textId="796D7DF3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0"/>
            <w:bookmarkEnd w:id="1"/>
          </w:p>
        </w:tc>
        <w:tc>
          <w:tcPr>
            <w:tcW w:w="7506" w:type="dxa"/>
            <w:shd w:val="clear" w:color="auto" w:fill="auto"/>
          </w:tcPr>
          <w:p w14:paraId="7885DEF1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Designated Leader </w:t>
            </w:r>
            <w:proofErr w:type="gramStart"/>
            <w:r w:rsidRPr="007E3C80">
              <w:rPr>
                <w:bCs/>
              </w:rPr>
              <w:t>In</w:t>
            </w:r>
            <w:proofErr w:type="gramEnd"/>
            <w:r w:rsidRPr="007E3C80">
              <w:rPr>
                <w:bCs/>
              </w:rPr>
              <w:t xml:space="preserve"> Charge</w:t>
            </w:r>
            <w:r>
              <w:rPr>
                <w:bCs/>
              </w:rPr>
              <w:t>.</w:t>
            </w:r>
          </w:p>
          <w:p w14:paraId="42C6B392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14:paraId="5BE3B0CB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14:paraId="4C3D82D6" w14:textId="490243E5" w:rsidR="00C17249" w:rsidRPr="00A177DF" w:rsidRDefault="00C17249" w:rsidP="00C1724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6ED12C06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8C7F8C1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A152AB4" w14:textId="389E39F2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2921D8F9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3913E9FF" w14:textId="128D9D0E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C04B4BA" w14:textId="48B152E5" w:rsidR="00C17249" w:rsidRPr="00A177DF" w:rsidRDefault="00C17249" w:rsidP="00C1724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</w:t>
            </w:r>
            <w:proofErr w:type="gramStart"/>
            <w:r w:rsidRPr="007E3C80">
              <w:rPr>
                <w:bCs/>
              </w:rPr>
              <w:t>In</w:t>
            </w:r>
            <w:proofErr w:type="gramEnd"/>
            <w:r w:rsidRPr="007E3C80">
              <w:rPr>
                <w:bCs/>
              </w:rPr>
              <w:t xml:space="preserve"> Charge to include instructions about no neckers, no running, </w:t>
            </w:r>
            <w:r>
              <w:rPr>
                <w:bCs/>
              </w:rPr>
              <w:t>handling ropes, and handling poles.</w:t>
            </w:r>
          </w:p>
        </w:tc>
        <w:tc>
          <w:tcPr>
            <w:tcW w:w="3549" w:type="dxa"/>
            <w:shd w:val="clear" w:color="auto" w:fill="auto"/>
          </w:tcPr>
          <w:p w14:paraId="6B961C48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2E186C8E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" w:name="OLE_LINK9"/>
            <w:bookmarkStart w:id="3" w:name="OLE_LINK10"/>
            <w:bookmarkStart w:id="4" w:name="OLE_LINK38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2"/>
            <w:bookmarkEnd w:id="3"/>
            <w:bookmarkEnd w:id="4"/>
          </w:p>
        </w:tc>
        <w:tc>
          <w:tcPr>
            <w:tcW w:w="1556" w:type="dxa"/>
            <w:shd w:val="clear" w:color="auto" w:fill="auto"/>
          </w:tcPr>
          <w:p w14:paraId="624D160E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4A8A58" w14:textId="77777777" w:rsidR="00C17249" w:rsidRPr="00A177DF" w:rsidRDefault="00C17249" w:rsidP="00C1724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5" w:name="OLE_LINK19"/>
            <w:bookmarkStart w:id="6" w:name="OLE_LINK20"/>
            <w:r w:rsidRPr="00A177DF">
              <w:rPr>
                <w:bCs/>
              </w:rPr>
              <w:t>Section code of conduct in place to set clear expectations of behaviour.</w:t>
            </w:r>
          </w:p>
          <w:p w14:paraId="2B8D6BE8" w14:textId="6A9351B6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7" w:name="OLE_LINK21"/>
            <w:bookmarkStart w:id="8" w:name="OLE_LINK22"/>
            <w:bookmarkEnd w:id="5"/>
            <w:bookmarkEnd w:id="6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7"/>
          <w:bookmarkEnd w:id="8"/>
          <w:p w14:paraId="6B716A16" w14:textId="707AB71B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78FFC0C7" w14:textId="2252A238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14:paraId="06939CFD" w14:textId="24F0A466" w:rsidR="00C17249" w:rsidRPr="002A4FD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02AC2AFA" w14:textId="0DF1E7EC" w:rsidR="00C17249" w:rsidRPr="00A177DF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at least two leaders: one to control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>, one to monitor the room generally.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5A172E74" w:rsidR="00C17249" w:rsidRPr="00C1724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 xml:space="preserve">Risk of injury from slips, </w:t>
            </w:r>
            <w:proofErr w:type="gramStart"/>
            <w:r w:rsidRPr="00C17249">
              <w:rPr>
                <w:bCs/>
                <w:sz w:val="20"/>
                <w:szCs w:val="20"/>
              </w:rPr>
              <w:t>trips</w:t>
            </w:r>
            <w:proofErr w:type="gramEnd"/>
            <w:r w:rsidRPr="00C17249">
              <w:rPr>
                <w:bCs/>
                <w:sz w:val="20"/>
                <w:szCs w:val="20"/>
              </w:rPr>
              <w:t xml:space="preserve"> and falls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DD9D23C" w14:textId="77777777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Check for natural hazards in the build area.</w:t>
            </w:r>
          </w:p>
          <w:p w14:paraId="2D00080B" w14:textId="77777777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Make sure everyone’s wearing suitable footwear.</w:t>
            </w:r>
          </w:p>
          <w:p w14:paraId="69B7C8B9" w14:textId="77777777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Assess the weather risk before and during the session.</w:t>
            </w:r>
          </w:p>
          <w:p w14:paraId="0E6B3AB1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lastRenderedPageBreak/>
              <w:t xml:space="preserve">Consider moving </w:t>
            </w:r>
            <w:r>
              <w:rPr>
                <w:bCs/>
              </w:rPr>
              <w:t>the</w:t>
            </w:r>
            <w:r w:rsidRPr="004C5134">
              <w:rPr>
                <w:bCs/>
              </w:rPr>
              <w:t xml:space="preserve"> activity to another area if needed.</w:t>
            </w:r>
          </w:p>
          <w:p w14:paraId="3B6FADBF" w14:textId="42B75478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C17249" w:rsidRPr="002A4FD9" w:rsidRDefault="00C17249" w:rsidP="00C1724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C17249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5A5F101A" w:rsidR="00C17249" w:rsidRP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strains or other injuries from handling equipment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9" w:name="OLE_LINK13"/>
            <w:bookmarkStart w:id="10" w:name="OLE_LINK14"/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9"/>
            <w:bookmarkEnd w:id="10"/>
          </w:p>
        </w:tc>
        <w:tc>
          <w:tcPr>
            <w:tcW w:w="7506" w:type="dxa"/>
            <w:shd w:val="clear" w:color="auto" w:fill="auto"/>
          </w:tcPr>
          <w:p w14:paraId="00B8220D" w14:textId="77777777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Check that the project you’re planning and the type of equipment you’ll use are appropriate for the age of the young people.</w:t>
            </w:r>
          </w:p>
          <w:p w14:paraId="61187DD5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Plan and agree any structure before anyone </w:t>
            </w:r>
            <w:proofErr w:type="gramStart"/>
            <w:r w:rsidRPr="004C5134">
              <w:rPr>
                <w:bCs/>
              </w:rPr>
              <w:t>starts</w:t>
            </w:r>
            <w:proofErr w:type="gramEnd"/>
            <w:r w:rsidRPr="004C5134">
              <w:rPr>
                <w:bCs/>
              </w:rPr>
              <w:t xml:space="preserve"> building. Ensure plans are followed.</w:t>
            </w:r>
          </w:p>
          <w:p w14:paraId="23DA4AE9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Check equipment before use. Report any damaged or faulty equipment. </w:t>
            </w:r>
          </w:p>
          <w:p w14:paraId="639827FD" w14:textId="26E7C0C0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Make sure that young people know how to carry, lift, and store pioneering equipment</w:t>
            </w:r>
          </w:p>
          <w:p w14:paraId="6DECB5FC" w14:textId="1D558D6B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1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11"/>
          </w:p>
        </w:tc>
      </w:tr>
      <w:tr w:rsidR="00C17249" w:rsidRPr="001C60E8" w14:paraId="62AFAFAD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57915CEF" w14:textId="2BF11D26" w:rsidR="00C17249" w:rsidRP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fingers, feet, or other body parts trapped between or under poles.</w:t>
            </w:r>
          </w:p>
          <w:p w14:paraId="7EA7280B" w14:textId="77777777" w:rsidR="00C17249" w:rsidRP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650A9865" w14:textId="0627503D" w:rsidR="00C17249" w:rsidRP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personal injuries, rope burns, cuts, bruises, abrasions, puncture wounds, eye damage.</w:t>
            </w:r>
          </w:p>
        </w:tc>
        <w:tc>
          <w:tcPr>
            <w:tcW w:w="1556" w:type="dxa"/>
            <w:shd w:val="clear" w:color="auto" w:fill="auto"/>
          </w:tcPr>
          <w:p w14:paraId="5226F6E5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2" w:name="OLE_LINK59"/>
            <w:bookmarkStart w:id="13" w:name="OLE_LINK60"/>
            <w:r>
              <w:rPr>
                <w:bCs/>
                <w:sz w:val="20"/>
                <w:szCs w:val="20"/>
              </w:rPr>
              <w:t>Young people</w:t>
            </w:r>
          </w:p>
          <w:p w14:paraId="62854550" w14:textId="3BDAA235" w:rsidR="00C17249" w:rsidRPr="00A177DF" w:rsidRDefault="00C17249" w:rsidP="00C17249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2"/>
            <w:bookmarkEnd w:id="13"/>
          </w:p>
        </w:tc>
        <w:tc>
          <w:tcPr>
            <w:tcW w:w="7506" w:type="dxa"/>
            <w:shd w:val="clear" w:color="auto" w:fill="auto"/>
          </w:tcPr>
          <w:p w14:paraId="5898A755" w14:textId="77777777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Make sure the activity lead is competent. </w:t>
            </w:r>
          </w:p>
          <w:p w14:paraId="05A608E7" w14:textId="07EBB1F4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Give all participants appropriate training.</w:t>
            </w:r>
          </w:p>
          <w:p w14:paraId="7F56E9AD" w14:textId="35FB3A77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Give everyone participating in the activity a safety briefing. </w:t>
            </w:r>
          </w:p>
          <w:p w14:paraId="39BD0467" w14:textId="305DCFDA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proofErr w:type="gramStart"/>
            <w:r w:rsidRPr="004C5134">
              <w:rPr>
                <w:bCs/>
              </w:rPr>
              <w:t>Supervised young people at all times</w:t>
            </w:r>
            <w:proofErr w:type="gramEnd"/>
            <w:r w:rsidRPr="004C5134">
              <w:rPr>
                <w:bCs/>
              </w:rPr>
              <w:t xml:space="preserve">. </w:t>
            </w:r>
          </w:p>
          <w:p w14:paraId="040E93FF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Consider closer supervision for children with SEN.</w:t>
            </w:r>
          </w:p>
          <w:p w14:paraId="54237A4A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Make PPE available if the activity leader thinks it’s necessary. </w:t>
            </w:r>
          </w:p>
          <w:p w14:paraId="2DC0FA1C" w14:textId="70173B74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5F47DB29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</w:p>
        </w:tc>
      </w:tr>
      <w:tr w:rsidR="00C17249" w:rsidRPr="001C60E8" w14:paraId="58D00640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5E574CC1" w14:textId="42E6F4C6" w:rsidR="00C17249" w:rsidRPr="004C5134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>Risk of structures collapsing causing crush injuries, lacerations, and fractures</w:t>
            </w:r>
            <w:r w:rsidRPr="004C5134">
              <w:rPr>
                <w:bCs/>
                <w:sz w:val="20"/>
                <w:szCs w:val="20"/>
              </w:rPr>
              <w:t xml:space="preserve">. </w:t>
            </w:r>
          </w:p>
          <w:p w14:paraId="6842882C" w14:textId="3CD91B9D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064C5544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B6EFDDD" w14:textId="396FB4C5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FAB0006" w14:textId="3208C508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4" w:name="OLE_LINK83"/>
            <w:bookmarkStart w:id="15" w:name="OLE_LINK84"/>
            <w:r w:rsidRPr="004C5134">
              <w:rPr>
                <w:bCs/>
              </w:rPr>
              <w:t xml:space="preserve">Closely supervise structures while they’re being constructed and dismantled. </w:t>
            </w:r>
          </w:p>
          <w:p w14:paraId="253CB816" w14:textId="3BD0DDA3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Check how the weather affects structures, for example, wet ropes causing </w:t>
            </w:r>
            <w:proofErr w:type="spellStart"/>
            <w:r w:rsidRPr="004C5134">
              <w:rPr>
                <w:bCs/>
              </w:rPr>
              <w:t>strectching</w:t>
            </w:r>
            <w:proofErr w:type="spellEnd"/>
            <w:r w:rsidRPr="004C5134">
              <w:rPr>
                <w:bCs/>
              </w:rPr>
              <w:t xml:space="preserve"> or tightening.</w:t>
            </w:r>
          </w:p>
          <w:p w14:paraId="2AFBE95C" w14:textId="59E36B6D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Supervise young people and check they’re using the correct knots and lashings.</w:t>
            </w:r>
          </w:p>
          <w:p w14:paraId="2A316C77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6" w:name="OLE_LINK25"/>
            <w:bookmarkStart w:id="17" w:name="OLE_LINK26"/>
            <w:r>
              <w:rPr>
                <w:bCs/>
              </w:rPr>
              <w:t>Consider closer supervision for children with SEN.</w:t>
            </w:r>
          </w:p>
          <w:bookmarkEnd w:id="16"/>
          <w:bookmarkEnd w:id="17"/>
          <w:p w14:paraId="75D41167" w14:textId="40BC62C8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Limit the load you put on the structure. </w:t>
            </w:r>
          </w:p>
          <w:p w14:paraId="66A18477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Undo the main supports last when you’re dismantling a structure.</w:t>
            </w:r>
          </w:p>
          <w:p w14:paraId="4C0DE71E" w14:textId="5D63B0DB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lastRenderedPageBreak/>
              <w:t>First aid if required</w:t>
            </w:r>
            <w:r>
              <w:rPr>
                <w:bCs/>
              </w:rPr>
              <w:t>.</w:t>
            </w:r>
            <w:bookmarkEnd w:id="14"/>
            <w:bookmarkEnd w:id="15"/>
          </w:p>
        </w:tc>
        <w:tc>
          <w:tcPr>
            <w:tcW w:w="3549" w:type="dxa"/>
            <w:shd w:val="clear" w:color="auto" w:fill="auto"/>
          </w:tcPr>
          <w:p w14:paraId="4C684FF3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C17249" w:rsidRPr="001C60E8" w14:paraId="0359621B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001C35D" w14:textId="4A4E3ADE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C17249">
              <w:rPr>
                <w:bCs/>
                <w:sz w:val="20"/>
                <w:szCs w:val="20"/>
              </w:rPr>
              <w:t xml:space="preserve">Risk of Fall from height </w:t>
            </w:r>
            <w:proofErr w:type="spellStart"/>
            <w:r w:rsidRPr="00C17249">
              <w:rPr>
                <w:bCs/>
                <w:sz w:val="20"/>
                <w:szCs w:val="20"/>
              </w:rPr>
              <w:t>cuasing</w:t>
            </w:r>
            <w:proofErr w:type="spellEnd"/>
            <w:r w:rsidRPr="00C17249">
              <w:rPr>
                <w:bCs/>
                <w:sz w:val="20"/>
                <w:szCs w:val="20"/>
              </w:rPr>
              <w:t xml:space="preserve"> personal injuries, lacerations, and fractures</w:t>
            </w:r>
            <w:r w:rsidRPr="004C5134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0D76C3B5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3EB0A6A8" w14:textId="203EBDF0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BBFAA10" w14:textId="3F517D7E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Fully brief all participants who will be above one meter off the ground. </w:t>
            </w:r>
          </w:p>
          <w:p w14:paraId="257239B0" w14:textId="61219D7E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 xml:space="preserve">Use spotters when participants are off the ground. </w:t>
            </w:r>
          </w:p>
          <w:p w14:paraId="480C24D4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4C5134">
              <w:rPr>
                <w:bCs/>
              </w:rPr>
              <w:t>Undo the main supports last when you’re dismantling a structure.</w:t>
            </w:r>
          </w:p>
          <w:p w14:paraId="19F6515A" w14:textId="14EDA512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8" w:name="OLE_LINK49"/>
            <w:bookmarkStart w:id="19" w:name="OLE_LINK50"/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  <w:bookmarkEnd w:id="18"/>
            <w:bookmarkEnd w:id="19"/>
          </w:p>
        </w:tc>
        <w:tc>
          <w:tcPr>
            <w:tcW w:w="3549" w:type="dxa"/>
            <w:shd w:val="clear" w:color="auto" w:fill="auto"/>
          </w:tcPr>
          <w:p w14:paraId="199BA6C4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C17249" w:rsidRPr="001C60E8" w14:paraId="508F9416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FE8AC2C" w14:textId="0E73D8BA" w:rsidR="00C17249" w:rsidRPr="004C5134" w:rsidRDefault="00C17249" w:rsidP="00C1724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20" w:name="OLE_LINK47"/>
            <w:bookmarkStart w:id="21" w:name="OLE_LINK48"/>
            <w:r>
              <w:rPr>
                <w:bCs/>
                <w:sz w:val="20"/>
                <w:szCs w:val="20"/>
              </w:rPr>
              <w:t>Other unforeseen hazards</w:t>
            </w:r>
            <w:bookmarkEnd w:id="20"/>
            <w:bookmarkEnd w:id="21"/>
          </w:p>
        </w:tc>
        <w:tc>
          <w:tcPr>
            <w:tcW w:w="1556" w:type="dxa"/>
            <w:shd w:val="clear" w:color="auto" w:fill="auto"/>
          </w:tcPr>
          <w:p w14:paraId="06BA02CD" w14:textId="77777777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C22001B" w14:textId="290A310F" w:rsidR="00C1724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86491F0" w14:textId="77777777" w:rsidR="00C17249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F6AE9D8" w14:textId="453F8B70" w:rsidR="00C17249" w:rsidRPr="004C5134" w:rsidRDefault="00C17249" w:rsidP="00C1724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5399DBBC" w14:textId="77777777" w:rsidR="00C17249" w:rsidRPr="002A4FD9" w:rsidRDefault="00C17249" w:rsidP="00C1724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49642" w14:textId="77777777" w:rsidR="0077335A" w:rsidRDefault="0077335A">
      <w:r>
        <w:separator/>
      </w:r>
    </w:p>
  </w:endnote>
  <w:endnote w:type="continuationSeparator" w:id="0">
    <w:p w14:paraId="6FC74B48" w14:textId="77777777" w:rsidR="0077335A" w:rsidRDefault="00773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0D19FB-B97E-BA47-80A9-77B5457C15AC}"/>
    <w:embedBold r:id="rId2" w:fontKey="{80F14986-13B3-F340-9343-B988C05DCF51}"/>
    <w:embedItalic r:id="rId3" w:fontKey="{A9ED8680-C47B-9A44-BE45-60594B93A9D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86F34592-917F-4A45-8FE6-437739356BE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AD62F99-C74E-DB48-8F9A-D47C43058549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036AD07A-F4D3-E940-9AC0-713D31824440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01197D24-925F-AC49-90EC-9804EE918B62}"/>
    <w:embedBold r:id="rId8" w:fontKey="{9E7B8315-0E69-B746-9C12-6C5DC9B5C02C}"/>
    <w:embedItalic r:id="rId9" w:fontKey="{2FB521EB-9D46-594B-BE6C-CD09797D14AE}"/>
    <w:embedBoldItalic r:id="rId10" w:fontKey="{1435F895-3AE5-994C-A10A-556AD75ED702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082B6C4B-0D6D-CC44-93F8-4DFF3705DE58}"/>
    <w:embedBold r:id="rId12" w:fontKey="{0B6A24B3-133D-504B-B4DE-C114F1E857CF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3716F998-5505-CB45-AA85-CC0D2C7C2C09}"/>
    <w:embedBold r:id="rId14" w:fontKey="{7EC70626-5202-B74D-A6FB-6AAD1E6D2F9C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F322C45E-4ED4-AB4C-9530-514F3E143EFD}"/>
    <w:embedBold r:id="rId16" w:fontKey="{9DA56BE5-29FF-8C47-90D8-69894DBF9B5F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56124192-93B5-E642-A779-67D2C0DFEDA3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C158D5F2-9E14-0B43-BB6A-230E880E2316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9" w:fontKey="{20135560-E7CE-0241-BD90-41F38F1981C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8A0A4C5F-6D3B-1D43-A240-8BE08659BBE9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16B5D43F-DD04-5449-A2E2-787765E10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FA6F7" w14:textId="77777777" w:rsidR="0077335A" w:rsidRDefault="0077335A">
      <w:r>
        <w:separator/>
      </w:r>
    </w:p>
  </w:footnote>
  <w:footnote w:type="continuationSeparator" w:id="0">
    <w:p w14:paraId="503759EE" w14:textId="77777777" w:rsidR="0077335A" w:rsidRDefault="00773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900775">
    <w:abstractNumId w:val="20"/>
  </w:num>
  <w:num w:numId="2" w16cid:durableId="1414279780">
    <w:abstractNumId w:val="25"/>
  </w:num>
  <w:num w:numId="3" w16cid:durableId="354355775">
    <w:abstractNumId w:val="30"/>
  </w:num>
  <w:num w:numId="4" w16cid:durableId="722488774">
    <w:abstractNumId w:val="16"/>
  </w:num>
  <w:num w:numId="5" w16cid:durableId="758407420">
    <w:abstractNumId w:val="26"/>
  </w:num>
  <w:num w:numId="6" w16cid:durableId="40520916">
    <w:abstractNumId w:val="0"/>
  </w:num>
  <w:num w:numId="7" w16cid:durableId="1271552265">
    <w:abstractNumId w:val="1"/>
  </w:num>
  <w:num w:numId="8" w16cid:durableId="430853995">
    <w:abstractNumId w:val="2"/>
  </w:num>
  <w:num w:numId="9" w16cid:durableId="6755835">
    <w:abstractNumId w:val="3"/>
  </w:num>
  <w:num w:numId="10" w16cid:durableId="1466118408">
    <w:abstractNumId w:val="8"/>
  </w:num>
  <w:num w:numId="11" w16cid:durableId="710039230">
    <w:abstractNumId w:val="4"/>
  </w:num>
  <w:num w:numId="12" w16cid:durableId="2145343206">
    <w:abstractNumId w:val="5"/>
  </w:num>
  <w:num w:numId="13" w16cid:durableId="513424232">
    <w:abstractNumId w:val="6"/>
  </w:num>
  <w:num w:numId="14" w16cid:durableId="1266306304">
    <w:abstractNumId w:val="7"/>
  </w:num>
  <w:num w:numId="15" w16cid:durableId="603196797">
    <w:abstractNumId w:val="9"/>
  </w:num>
  <w:num w:numId="16" w16cid:durableId="1230310873">
    <w:abstractNumId w:val="12"/>
  </w:num>
  <w:num w:numId="17" w16cid:durableId="1791820160">
    <w:abstractNumId w:val="23"/>
  </w:num>
  <w:num w:numId="18" w16cid:durableId="1441530024">
    <w:abstractNumId w:val="15"/>
  </w:num>
  <w:num w:numId="19" w16cid:durableId="1724712271">
    <w:abstractNumId w:val="37"/>
  </w:num>
  <w:num w:numId="20" w16cid:durableId="1181897316">
    <w:abstractNumId w:val="33"/>
  </w:num>
  <w:num w:numId="21" w16cid:durableId="1124888051">
    <w:abstractNumId w:val="38"/>
  </w:num>
  <w:num w:numId="22" w16cid:durableId="1462184066">
    <w:abstractNumId w:val="31"/>
  </w:num>
  <w:num w:numId="23" w16cid:durableId="1320419923">
    <w:abstractNumId w:val="13"/>
  </w:num>
  <w:num w:numId="24" w16cid:durableId="245504199">
    <w:abstractNumId w:val="14"/>
  </w:num>
  <w:num w:numId="25" w16cid:durableId="1462504330">
    <w:abstractNumId w:val="27"/>
  </w:num>
  <w:num w:numId="26" w16cid:durableId="1410352197">
    <w:abstractNumId w:val="22"/>
  </w:num>
  <w:num w:numId="27" w16cid:durableId="255139328">
    <w:abstractNumId w:val="10"/>
  </w:num>
  <w:num w:numId="28" w16cid:durableId="1879127944">
    <w:abstractNumId w:val="19"/>
  </w:num>
  <w:num w:numId="29" w16cid:durableId="1562524930">
    <w:abstractNumId w:val="24"/>
  </w:num>
  <w:num w:numId="30" w16cid:durableId="189153209">
    <w:abstractNumId w:val="32"/>
  </w:num>
  <w:num w:numId="31" w16cid:durableId="1880897941">
    <w:abstractNumId w:val="35"/>
  </w:num>
  <w:num w:numId="32" w16cid:durableId="2042129444">
    <w:abstractNumId w:val="34"/>
  </w:num>
  <w:num w:numId="33" w16cid:durableId="264272378">
    <w:abstractNumId w:val="21"/>
  </w:num>
  <w:num w:numId="34" w16cid:durableId="992220056">
    <w:abstractNumId w:val="28"/>
  </w:num>
  <w:num w:numId="35" w16cid:durableId="276567596">
    <w:abstractNumId w:val="18"/>
  </w:num>
  <w:num w:numId="36" w16cid:durableId="1633556049">
    <w:abstractNumId w:val="25"/>
  </w:num>
  <w:num w:numId="37" w16cid:durableId="1855142757">
    <w:abstractNumId w:val="17"/>
  </w:num>
  <w:num w:numId="38" w16cid:durableId="1746879700">
    <w:abstractNumId w:val="25"/>
  </w:num>
  <w:num w:numId="39" w16cid:durableId="537669072">
    <w:abstractNumId w:val="11"/>
  </w:num>
  <w:num w:numId="40" w16cid:durableId="987976182">
    <w:abstractNumId w:val="25"/>
  </w:num>
  <w:num w:numId="41" w16cid:durableId="1363169037">
    <w:abstractNumId w:val="36"/>
  </w:num>
  <w:num w:numId="42" w16cid:durableId="1200705765">
    <w:abstractNumId w:val="29"/>
  </w:num>
  <w:num w:numId="43" w16cid:durableId="1638489752">
    <w:abstractNumId w:val="25"/>
  </w:num>
  <w:num w:numId="44" w16cid:durableId="206158796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83803"/>
    <w:rsid w:val="001B69B6"/>
    <w:rsid w:val="001B6D1F"/>
    <w:rsid w:val="001C60E8"/>
    <w:rsid w:val="001D2A32"/>
    <w:rsid w:val="00201A76"/>
    <w:rsid w:val="002032A0"/>
    <w:rsid w:val="00257279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2077A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5134"/>
    <w:rsid w:val="004C6902"/>
    <w:rsid w:val="004E1C74"/>
    <w:rsid w:val="004E31E2"/>
    <w:rsid w:val="004E37CB"/>
    <w:rsid w:val="004E768C"/>
    <w:rsid w:val="004F0DAC"/>
    <w:rsid w:val="0052135F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7335A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2339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03B97"/>
    <w:rsid w:val="00C10E3A"/>
    <w:rsid w:val="00C1724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A7A9F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17249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9</cp:revision>
  <cp:lastPrinted>2022-09-06T09:32:00Z</cp:lastPrinted>
  <dcterms:created xsi:type="dcterms:W3CDTF">2021-03-24T15:23:00Z</dcterms:created>
  <dcterms:modified xsi:type="dcterms:W3CDTF">2022-09-06T09:32:00Z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