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BC7D74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BC7D74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3B29A874" w:rsidR="00BC7D74" w:rsidRPr="00046421" w:rsidRDefault="00BC7D74" w:rsidP="00BC7D7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Cooking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217EF0EB" w:rsidR="00BC7D74" w:rsidRPr="00046421" w:rsidRDefault="007B352B" w:rsidP="00BC7D7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bookmarkStart w:id="0" w:name="OLE_LINK23"/>
            <w:bookmarkStart w:id="1" w:name="OLE_LINK24"/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2022</w:t>
            </w:r>
            <w:bookmarkEnd w:id="0"/>
            <w:bookmarkEnd w:id="1"/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BC7D74" w:rsidRPr="007A49B1" w:rsidRDefault="00BC7D74" w:rsidP="00BC7D7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BC7D74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BC7D74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BC7D74" w:rsidRPr="00046421" w:rsidRDefault="00BC7D74" w:rsidP="00BC7D7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29EF03A7" w:rsidR="00BC7D74" w:rsidRPr="00046421" w:rsidRDefault="007B352B" w:rsidP="00BC7D7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</w:t>
            </w:r>
            <w:r w:rsidR="00ED1142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BC7D74" w:rsidRPr="007A49B1" w:rsidRDefault="00BC7D74" w:rsidP="00BC7D7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6D1569" w:rsidRPr="0071703B" w14:paraId="636EB75C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0F66A144" w14:textId="01AF57AD" w:rsidR="006D1569" w:rsidRPr="00E13074" w:rsidRDefault="006D1569" w:rsidP="006D156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2" w:name="_Hlk67912496"/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3EC348D0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3" w:name="OLE_LINK15"/>
            <w:bookmarkStart w:id="4" w:name="OLE_LINK16"/>
            <w:r>
              <w:rPr>
                <w:bCs/>
                <w:sz w:val="20"/>
                <w:szCs w:val="20"/>
              </w:rPr>
              <w:t>Young people</w:t>
            </w:r>
          </w:p>
          <w:p w14:paraId="6F456F43" w14:textId="64CD198C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3"/>
            <w:bookmarkEnd w:id="4"/>
          </w:p>
        </w:tc>
        <w:tc>
          <w:tcPr>
            <w:tcW w:w="7506" w:type="dxa"/>
            <w:shd w:val="clear" w:color="auto" w:fill="auto"/>
          </w:tcPr>
          <w:p w14:paraId="2B59F35E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Designated Leader In Charge</w:t>
            </w:r>
            <w:r>
              <w:rPr>
                <w:bCs/>
              </w:rPr>
              <w:t>.</w:t>
            </w:r>
          </w:p>
          <w:p w14:paraId="34DA1904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14:paraId="2DFE8D50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14:paraId="55CA5B12" w14:textId="19800E41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4F149396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D1569" w:rsidRPr="0071703B" w14:paraId="7682BB10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E4FBD78" w14:textId="7681D1B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5" w:name="_Hlk67912513"/>
            <w:bookmarkEnd w:id="2"/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6D574154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424609D" w14:textId="47722A6D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29B2D78" w14:textId="76DF05E8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In Charge to include instructions about no neckers, no running, not to touch </w:t>
            </w:r>
            <w:r>
              <w:rPr>
                <w:bCs/>
              </w:rPr>
              <w:t>hot</w:t>
            </w:r>
            <w:r w:rsidR="00644EE7">
              <w:rPr>
                <w:bCs/>
              </w:rPr>
              <w:t xml:space="preserve"> </w:t>
            </w:r>
            <w:r w:rsidRPr="007E3C80">
              <w:rPr>
                <w:bCs/>
              </w:rPr>
              <w:t>cooking equipment, location of PPE, requirement to tell a leader if burnt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562C248B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D1569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41A241ED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6" w:name="OLE_LINK9"/>
            <w:bookmarkStart w:id="7" w:name="OLE_LINK10"/>
            <w:bookmarkStart w:id="8" w:name="OLE_LINK38"/>
            <w:bookmarkStart w:id="9" w:name="OLE_LINK53"/>
            <w:bookmarkStart w:id="10" w:name="OLE_LINK61"/>
            <w:bookmarkStart w:id="11" w:name="OLE_LINK72"/>
            <w:bookmarkEnd w:id="5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6"/>
            <w:bookmarkEnd w:id="7"/>
            <w:bookmarkEnd w:id="8"/>
            <w:bookmarkEnd w:id="9"/>
            <w:bookmarkEnd w:id="10"/>
            <w:bookmarkEnd w:id="11"/>
          </w:p>
        </w:tc>
        <w:tc>
          <w:tcPr>
            <w:tcW w:w="1556" w:type="dxa"/>
            <w:shd w:val="clear" w:color="auto" w:fill="auto"/>
          </w:tcPr>
          <w:p w14:paraId="624D160E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4A8A58" w14:textId="77777777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2" w:name="OLE_LINK19"/>
            <w:bookmarkStart w:id="13" w:name="OLE_LINK20"/>
            <w:r w:rsidRPr="00A177DF">
              <w:rPr>
                <w:bCs/>
              </w:rPr>
              <w:t>Section code of conduct in place to set clear expectations of behaviour.</w:t>
            </w:r>
          </w:p>
          <w:p w14:paraId="2B8D6BE8" w14:textId="6A9351B6" w:rsidR="006D1569" w:rsidRPr="002A4FD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4" w:name="OLE_LINK21"/>
            <w:bookmarkStart w:id="15" w:name="OLE_LINK22"/>
            <w:bookmarkEnd w:id="12"/>
            <w:bookmarkEnd w:id="13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14"/>
          <w:bookmarkEnd w:id="15"/>
          <w:p w14:paraId="6B716A16" w14:textId="707AB71B" w:rsidR="006D1569" w:rsidRPr="002A4FD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78FFC0C7" w14:textId="2252A238" w:rsidR="006D1569" w:rsidRPr="002A4FD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14:paraId="02AC2AFA" w14:textId="24F2A3B0" w:rsidR="006D1569" w:rsidRP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D1569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2C121F82" w:rsidR="006D1569" w:rsidRPr="006D156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16" w:name="OLE_LINK39"/>
            <w:bookmarkStart w:id="17" w:name="OLE_LINK40"/>
            <w:bookmarkStart w:id="18" w:name="_Hlk67912309"/>
            <w:r>
              <w:rPr>
                <w:bCs/>
                <w:sz w:val="20"/>
                <w:szCs w:val="20"/>
              </w:rPr>
              <w:t>Risk of i</w:t>
            </w:r>
            <w:r w:rsidRPr="006D1569">
              <w:rPr>
                <w:bCs/>
                <w:sz w:val="20"/>
                <w:szCs w:val="20"/>
              </w:rPr>
              <w:t>njuries whilst setting up activity</w:t>
            </w:r>
            <w:bookmarkEnd w:id="16"/>
            <w:bookmarkEnd w:id="17"/>
          </w:p>
        </w:tc>
        <w:tc>
          <w:tcPr>
            <w:tcW w:w="1556" w:type="dxa"/>
            <w:shd w:val="clear" w:color="auto" w:fill="auto"/>
          </w:tcPr>
          <w:p w14:paraId="0603C69F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532EEBE" w14:textId="35D00E46" w:rsidR="006D1569" w:rsidRPr="00A177DF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Leaders and Young Leaders oversee setting up and moving tables and chairs.  Tables and chairs to be set out at the start of the activity</w:t>
            </w:r>
          </w:p>
          <w:p w14:paraId="0DFDAECA" w14:textId="054FF870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No one carries tables alone – at least two people carry each table.  No Beavers to move tables.</w:t>
            </w:r>
          </w:p>
          <w:p w14:paraId="67FA9D14" w14:textId="1468F18B" w:rsidR="006D1569" w:rsidRPr="00A177DF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  <w:p w14:paraId="582744F6" w14:textId="62416CE2" w:rsidR="006D1569" w:rsidRPr="00A177DF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lastRenderedPageBreak/>
              <w:t>Stack chairs facing side to the wall, so they don’t fall. Don’t stack chairs more than six chairs high.</w:t>
            </w:r>
          </w:p>
          <w:p w14:paraId="758D7971" w14:textId="77777777" w:rsidR="006D1569" w:rsidRPr="00A177DF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Leaders help with stacking and unstacking chairs.</w:t>
            </w:r>
          </w:p>
          <w:p w14:paraId="3B6FADBF" w14:textId="09C05D63" w:rsidR="006D1569" w:rsidRPr="00A177DF" w:rsidRDefault="006D1569" w:rsidP="006D1569">
            <w:pPr>
              <w:rPr>
                <w:sz w:val="16"/>
                <w:szCs w:val="16"/>
              </w:rPr>
            </w:pPr>
          </w:p>
        </w:tc>
        <w:tc>
          <w:tcPr>
            <w:tcW w:w="3549" w:type="dxa"/>
            <w:shd w:val="clear" w:color="auto" w:fill="auto"/>
          </w:tcPr>
          <w:p w14:paraId="2A7F4B89" w14:textId="0EAC571E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D1569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14AE85EB" w:rsidR="006D1569" w:rsidRP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9" w:name="OLE_LINK41"/>
            <w:bookmarkStart w:id="20" w:name="OLE_LINK42"/>
            <w:bookmarkStart w:id="21" w:name="_Hlk67914651"/>
            <w:bookmarkEnd w:id="18"/>
            <w:r w:rsidRPr="006D1569">
              <w:rPr>
                <w:bCs/>
                <w:sz w:val="20"/>
                <w:szCs w:val="20"/>
              </w:rPr>
              <w:t xml:space="preserve">Unsuitable </w:t>
            </w:r>
            <w:r w:rsidR="00837621">
              <w:rPr>
                <w:bCs/>
                <w:sz w:val="20"/>
                <w:szCs w:val="20"/>
              </w:rPr>
              <w:t xml:space="preserve">or incorrect use of </w:t>
            </w:r>
            <w:r w:rsidRPr="006D1569">
              <w:rPr>
                <w:bCs/>
                <w:sz w:val="20"/>
                <w:szCs w:val="20"/>
              </w:rPr>
              <w:t>equipment causes injury</w:t>
            </w:r>
            <w:bookmarkEnd w:id="19"/>
            <w:bookmarkEnd w:id="20"/>
          </w:p>
        </w:tc>
        <w:tc>
          <w:tcPr>
            <w:tcW w:w="1556" w:type="dxa"/>
            <w:shd w:val="clear" w:color="auto" w:fill="auto"/>
          </w:tcPr>
          <w:p w14:paraId="0A3BE8D7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2" w:name="OLE_LINK13"/>
            <w:bookmarkStart w:id="23" w:name="OLE_LINK14"/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22"/>
            <w:bookmarkEnd w:id="23"/>
          </w:p>
        </w:tc>
        <w:tc>
          <w:tcPr>
            <w:tcW w:w="7506" w:type="dxa"/>
            <w:shd w:val="clear" w:color="auto" w:fill="auto"/>
          </w:tcPr>
          <w:p w14:paraId="76C865F1" w14:textId="77777777" w:rsidR="006D1569" w:rsidRPr="005549E0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Check cooking equipment is in good enough condition, appropriate for the planned activity, and is the right the size for everyone taking part. </w:t>
            </w:r>
          </w:p>
          <w:p w14:paraId="00FBCB63" w14:textId="77777777" w:rsidR="006D1569" w:rsidRPr="005549E0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>Leaders consider which parts of the activity need to be done by adults, or with close supervision.</w:t>
            </w:r>
          </w:p>
          <w:p w14:paraId="56B639C1" w14:textId="0654407F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>Make sure there’s enough space between participants. Think about their location in the kitchen or main hall or outdoors.</w:t>
            </w:r>
          </w:p>
          <w:p w14:paraId="693AFD7C" w14:textId="04525565" w:rsidR="00837621" w:rsidRDefault="00837621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Use all equipment in accordance with instructions</w:t>
            </w:r>
          </w:p>
          <w:p w14:paraId="65A2B5F7" w14:textId="750E02CE" w:rsidR="00837621" w:rsidRPr="005549E0" w:rsidRDefault="00837621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 xml:space="preserve">Ensure pan sizes are suitable for the equipment being used e.g., pans must not overhang the canister compartment on portable stoves </w:t>
            </w:r>
          </w:p>
          <w:p w14:paraId="06ADF132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5549E0">
              <w:rPr>
                <w:bCs/>
              </w:rPr>
              <w:t>Make sure there is good ventilation</w:t>
            </w:r>
          </w:p>
          <w:p w14:paraId="6DECB5FC" w14:textId="5A0ABA11" w:rsidR="006D1569" w:rsidRPr="002A4FD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4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24"/>
          </w:p>
        </w:tc>
      </w:tr>
      <w:tr w:rsidR="006D1569" w:rsidRPr="001C60E8" w14:paraId="62AFAFAD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4155318B" w:rsidR="006D1569" w:rsidRP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5" w:name="OLE_LINK43"/>
            <w:bookmarkStart w:id="26" w:name="OLE_LINK44"/>
            <w:bookmarkEnd w:id="21"/>
            <w:r w:rsidRPr="006D1569">
              <w:rPr>
                <w:bCs/>
                <w:sz w:val="20"/>
                <w:szCs w:val="20"/>
              </w:rPr>
              <w:t>Risk of injury from sharp items</w:t>
            </w:r>
            <w:bookmarkEnd w:id="25"/>
            <w:bookmarkEnd w:id="26"/>
          </w:p>
        </w:tc>
        <w:tc>
          <w:tcPr>
            <w:tcW w:w="1556" w:type="dxa"/>
            <w:shd w:val="clear" w:color="auto" w:fill="auto"/>
          </w:tcPr>
          <w:p w14:paraId="5226F6E5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2854550" w14:textId="3BDAA235" w:rsidR="006D1569" w:rsidRPr="00A177DF" w:rsidRDefault="006D1569" w:rsidP="006D1569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FBD6CC3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Leaders brief young people on using the </w:t>
            </w:r>
            <w:r>
              <w:rPr>
                <w:bCs/>
              </w:rPr>
              <w:t>knives</w:t>
            </w:r>
            <w:r w:rsidRPr="005549E0">
              <w:rPr>
                <w:bCs/>
              </w:rPr>
              <w:t xml:space="preserve"> safely before they use them.</w:t>
            </w:r>
          </w:p>
          <w:p w14:paraId="0A6DA88E" w14:textId="5EB563AA" w:rsidR="006D1569" w:rsidRPr="005549E0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Adults or Young Leaders supervise young people when using </w:t>
            </w:r>
            <w:r>
              <w:rPr>
                <w:bCs/>
              </w:rPr>
              <w:t>sharp</w:t>
            </w:r>
            <w:r w:rsidRPr="005549E0">
              <w:rPr>
                <w:bCs/>
              </w:rPr>
              <w:t xml:space="preserve"> items (such as </w:t>
            </w:r>
            <w:r>
              <w:rPr>
                <w:bCs/>
              </w:rPr>
              <w:t>knives</w:t>
            </w:r>
            <w:r w:rsidRPr="005549E0">
              <w:rPr>
                <w:bCs/>
              </w:rPr>
              <w:t>) – at least one adult or Young Leader for each group.</w:t>
            </w:r>
          </w:p>
          <w:p w14:paraId="21B80CCC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27" w:name="OLE_LINK79"/>
            <w:bookmarkStart w:id="28" w:name="OLE_LINK80"/>
            <w:r>
              <w:rPr>
                <w:bCs/>
              </w:rPr>
              <w:t>Consider closer supervision for children with SEN.</w:t>
            </w:r>
          </w:p>
          <w:bookmarkEnd w:id="27"/>
          <w:bookmarkEnd w:id="28"/>
          <w:p w14:paraId="2C3038A0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Use </w:t>
            </w:r>
            <w:r>
              <w:rPr>
                <w:bCs/>
              </w:rPr>
              <w:t>knives</w:t>
            </w:r>
            <w:r w:rsidRPr="005549E0">
              <w:rPr>
                <w:bCs/>
              </w:rPr>
              <w:t xml:space="preserve"> in a defined area to restrict access. </w:t>
            </w:r>
          </w:p>
          <w:p w14:paraId="2DC0FA1C" w14:textId="50F9176F" w:rsidR="006D1569" w:rsidRP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5F47DB29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</w:p>
        </w:tc>
      </w:tr>
      <w:tr w:rsidR="006D1569" w:rsidRPr="001C60E8" w14:paraId="33EF78D9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06ACB9D1" w14:textId="3CA9D7A5" w:rsidR="006D1569" w:rsidRPr="004C42F5" w:rsidRDefault="006D1569" w:rsidP="006D1569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Risk of burns from matches / firelighters</w:t>
            </w:r>
          </w:p>
        </w:tc>
        <w:tc>
          <w:tcPr>
            <w:tcW w:w="1556" w:type="dxa"/>
            <w:shd w:val="clear" w:color="auto" w:fill="auto"/>
          </w:tcPr>
          <w:p w14:paraId="5AC29FCB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2B6140C6" w14:textId="77791A31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BEEB5C5" w14:textId="5F2DCDD3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I</w:t>
            </w:r>
            <w:r w:rsidRPr="007E3C80">
              <w:rPr>
                <w:bCs/>
              </w:rPr>
              <w:t xml:space="preserve">f applicable, give a demonstration on the safe use of matches </w:t>
            </w:r>
          </w:p>
          <w:p w14:paraId="0FC03D08" w14:textId="37383D2C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Young people to be supervised when lighting </w:t>
            </w:r>
            <w:r>
              <w:rPr>
                <w:bCs/>
              </w:rPr>
              <w:t>stoves.</w:t>
            </w:r>
            <w:r w:rsidRPr="007E3C80">
              <w:rPr>
                <w:bCs/>
              </w:rPr>
              <w:t xml:space="preserve"> </w:t>
            </w:r>
          </w:p>
          <w:p w14:paraId="4CFEA819" w14:textId="5CF21620" w:rsidR="006D1569" w:rsidRPr="007E3C80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29" w:name="OLE_LINK36"/>
            <w:bookmarkStart w:id="30" w:name="OLE_LINK37"/>
            <w:r w:rsidRPr="007E3C80">
              <w:rPr>
                <w:bCs/>
              </w:rPr>
              <w:t>First aid if required.</w:t>
            </w:r>
            <w:bookmarkEnd w:id="29"/>
            <w:bookmarkEnd w:id="30"/>
          </w:p>
        </w:tc>
        <w:tc>
          <w:tcPr>
            <w:tcW w:w="3549" w:type="dxa"/>
            <w:shd w:val="clear" w:color="auto" w:fill="auto"/>
          </w:tcPr>
          <w:p w14:paraId="60839B73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D1569" w:rsidRPr="001C60E8" w14:paraId="4BF8B6D4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2CBB0E41" w14:textId="113149DD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Risk of clothing catching fire</w:t>
            </w:r>
          </w:p>
        </w:tc>
        <w:tc>
          <w:tcPr>
            <w:tcW w:w="1556" w:type="dxa"/>
            <w:shd w:val="clear" w:color="auto" w:fill="auto"/>
          </w:tcPr>
          <w:p w14:paraId="2AEB5304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1F1EAA75" w14:textId="20DC8EFB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865F472" w14:textId="246CA5D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Ensure young people maintain a safe distance from the </w:t>
            </w:r>
            <w:r>
              <w:rPr>
                <w:bCs/>
              </w:rPr>
              <w:t>heat source</w:t>
            </w:r>
            <w:r w:rsidRPr="007E3C80">
              <w:rPr>
                <w:bCs/>
              </w:rPr>
              <w:t xml:space="preserve"> as far as possible. </w:t>
            </w:r>
          </w:p>
          <w:p w14:paraId="0A5F9B46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lastRenderedPageBreak/>
              <w:t xml:space="preserve">Ensure appropriate clothing is worn (e.g. no shell suits or nylon), and that hair is tied back. </w:t>
            </w:r>
          </w:p>
          <w:p w14:paraId="10D48873" w14:textId="6E0D9BC1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No neckers to be worn around any </w:t>
            </w:r>
            <w:r>
              <w:rPr>
                <w:bCs/>
              </w:rPr>
              <w:t>stove</w:t>
            </w:r>
            <w:r w:rsidRPr="007E3C80">
              <w:rPr>
                <w:bCs/>
              </w:rPr>
              <w:t xml:space="preserve">. </w:t>
            </w:r>
          </w:p>
          <w:p w14:paraId="44836A36" w14:textId="3A2E674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Clear rules about behaviour </w:t>
            </w:r>
            <w:r>
              <w:rPr>
                <w:bCs/>
              </w:rPr>
              <w:t>near stoves / heat sources.</w:t>
            </w:r>
          </w:p>
          <w:p w14:paraId="37DDCA39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Fire blanket available.</w:t>
            </w:r>
          </w:p>
          <w:p w14:paraId="767E11FC" w14:textId="1D1F8EA7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5D84D553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D1569" w:rsidRPr="001C60E8" w14:paraId="0359621B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001C35D" w14:textId="1CFB0020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31" w:name="OLE_LINK45"/>
            <w:bookmarkStart w:id="32" w:name="OLE_LINK46"/>
            <w:r>
              <w:rPr>
                <w:bCs/>
                <w:sz w:val="20"/>
                <w:szCs w:val="20"/>
              </w:rPr>
              <w:t>Risk of burns from heat sources</w:t>
            </w:r>
            <w:bookmarkEnd w:id="31"/>
            <w:bookmarkEnd w:id="32"/>
          </w:p>
        </w:tc>
        <w:tc>
          <w:tcPr>
            <w:tcW w:w="1556" w:type="dxa"/>
            <w:shd w:val="clear" w:color="auto" w:fill="auto"/>
          </w:tcPr>
          <w:p w14:paraId="3EB0A6A8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3A504E93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>Leaders brief young people on using the heat sources safely before they use them.</w:t>
            </w:r>
          </w:p>
          <w:p w14:paraId="67A26812" w14:textId="7173E6C0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Adults or Young Leaders supervise young people when they’re using hot items – at least one adult or Young Leader for each group. </w:t>
            </w:r>
          </w:p>
          <w:p w14:paraId="5C7F59FF" w14:textId="77777777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Use heat sources in a defined area to restrict access. </w:t>
            </w:r>
          </w:p>
          <w:p w14:paraId="2C3E8656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33" w:name="OLE_LINK25"/>
            <w:bookmarkStart w:id="34" w:name="OLE_LINK26"/>
            <w:r>
              <w:rPr>
                <w:bCs/>
              </w:rPr>
              <w:t>Consider closer supervision for children with SEN.</w:t>
            </w:r>
          </w:p>
          <w:bookmarkEnd w:id="33"/>
          <w:bookmarkEnd w:id="34"/>
          <w:p w14:paraId="153B6CDA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PPE to be provided for handling cookware and saucepans. </w:t>
            </w:r>
          </w:p>
          <w:p w14:paraId="19F6515A" w14:textId="23CB9979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35" w:name="OLE_LINK49"/>
            <w:bookmarkStart w:id="36" w:name="OLE_LINK50"/>
            <w:bookmarkStart w:id="37" w:name="OLE_LINK58"/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  <w:bookmarkEnd w:id="35"/>
            <w:bookmarkEnd w:id="36"/>
            <w:bookmarkEnd w:id="37"/>
          </w:p>
        </w:tc>
        <w:tc>
          <w:tcPr>
            <w:tcW w:w="3549" w:type="dxa"/>
            <w:shd w:val="clear" w:color="auto" w:fill="auto"/>
          </w:tcPr>
          <w:p w14:paraId="199BA6C4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D1569" w:rsidRPr="001C60E8" w14:paraId="4F8BDD4A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3DAA8CA3" w14:textId="35B8F85E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7E3C80">
              <w:rPr>
                <w:sz w:val="20"/>
                <w:szCs w:val="20"/>
              </w:rPr>
              <w:t>Allergic reactions including food poisining</w:t>
            </w:r>
          </w:p>
        </w:tc>
        <w:tc>
          <w:tcPr>
            <w:tcW w:w="1556" w:type="dxa"/>
            <w:shd w:val="clear" w:color="auto" w:fill="auto"/>
          </w:tcPr>
          <w:p w14:paraId="141CF722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E21E08" w14:textId="364183AE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A658A1F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Allergy information to be considered prior to activity and no allergens to be included in activity</w:t>
            </w:r>
            <w:r>
              <w:rPr>
                <w:bCs/>
              </w:rPr>
              <w:t>.</w:t>
            </w:r>
          </w:p>
          <w:p w14:paraId="74708DEB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Hands to be properly washed by all people who ar prearing or serving food.</w:t>
            </w:r>
          </w:p>
          <w:p w14:paraId="1D01553A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Leader responsible for overseeing food preparation to enure food is correctly </w:t>
            </w:r>
            <w:r>
              <w:rPr>
                <w:bCs/>
              </w:rPr>
              <w:t>prepared</w:t>
            </w:r>
            <w:r w:rsidRPr="007E3C80">
              <w:rPr>
                <w:bCs/>
              </w:rPr>
              <w:t xml:space="preserve">.  </w:t>
            </w:r>
          </w:p>
          <w:p w14:paraId="572F586D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Knives and utensils to be washed between use on raw and cooked foods.  </w:t>
            </w:r>
          </w:p>
          <w:p w14:paraId="4E603CF1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Different chopping boards to be used for raw and cooked foods.  </w:t>
            </w:r>
          </w:p>
          <w:p w14:paraId="1B7D252A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No cross contamination.</w:t>
            </w:r>
          </w:p>
          <w:p w14:paraId="47A70A6C" w14:textId="2B078B15" w:rsidR="006D1569" w:rsidRPr="00996650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38" w:name="OLE_LINK66"/>
            <w:bookmarkStart w:id="39" w:name="OLE_LINK67"/>
            <w:bookmarkStart w:id="40" w:name="OLE_LINK75"/>
            <w:r w:rsidRPr="007E3C80">
              <w:rPr>
                <w:bCs/>
              </w:rPr>
              <w:t>First aid if required.</w:t>
            </w:r>
            <w:bookmarkEnd w:id="38"/>
            <w:bookmarkEnd w:id="39"/>
            <w:bookmarkEnd w:id="40"/>
          </w:p>
        </w:tc>
        <w:tc>
          <w:tcPr>
            <w:tcW w:w="3549" w:type="dxa"/>
            <w:shd w:val="clear" w:color="auto" w:fill="auto"/>
          </w:tcPr>
          <w:p w14:paraId="6E47B230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D1569" w:rsidRPr="001C60E8" w14:paraId="198F861B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08E1B61D" w14:textId="40B6C8A5" w:rsidR="006D1569" w:rsidRPr="00E13074" w:rsidRDefault="006D1569" w:rsidP="006D156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41" w:name="OLE_LINK47"/>
            <w:bookmarkStart w:id="42" w:name="OLE_LINK48"/>
            <w:bookmarkStart w:id="43" w:name="_Hlk67912681"/>
            <w:r>
              <w:rPr>
                <w:bCs/>
                <w:sz w:val="20"/>
                <w:szCs w:val="20"/>
              </w:rPr>
              <w:t>Other unforeseen hazards</w:t>
            </w:r>
            <w:bookmarkEnd w:id="41"/>
            <w:bookmarkEnd w:id="42"/>
          </w:p>
        </w:tc>
        <w:tc>
          <w:tcPr>
            <w:tcW w:w="1556" w:type="dxa"/>
            <w:shd w:val="clear" w:color="auto" w:fill="auto"/>
          </w:tcPr>
          <w:p w14:paraId="0510565C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6143600" w14:textId="5ECDA864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201EE78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60687211" w14:textId="0F263003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appropraite mitigation to be </w:t>
            </w:r>
            <w:r w:rsidRPr="00996650">
              <w:rPr>
                <w:bCs/>
              </w:rPr>
              <w:lastRenderedPageBreak/>
              <w:t>actioned.</w:t>
            </w:r>
          </w:p>
        </w:tc>
        <w:tc>
          <w:tcPr>
            <w:tcW w:w="3549" w:type="dxa"/>
            <w:shd w:val="clear" w:color="auto" w:fill="auto"/>
          </w:tcPr>
          <w:p w14:paraId="21ECEEBD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43"/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9D9A8" w14:textId="77777777" w:rsidR="0094195B" w:rsidRDefault="0094195B">
      <w:r>
        <w:separator/>
      </w:r>
    </w:p>
  </w:endnote>
  <w:endnote w:type="continuationSeparator" w:id="0">
    <w:p w14:paraId="1DC326F5" w14:textId="77777777" w:rsidR="0094195B" w:rsidRDefault="00941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48ACE2-A5EC-524D-A18F-5798A007311D}"/>
    <w:embedBold r:id="rId2" w:fontKey="{3B635154-4CC1-E444-B51A-0DC75A39FBDD}"/>
    <w:embedItalic r:id="rId3" w:fontKey="{1A349937-56C5-9647-A420-32EE687A442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4ABA56B2-99F3-B947-A7E2-C4A64356DB3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C4DCBA0-BD55-B546-B79E-9BB061376A77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00C83351-1F41-1C47-8943-33CD64DF153A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C13AFBB5-60D7-BA43-AF93-AEDCB9A7D962}"/>
    <w:embedBold r:id="rId8" w:fontKey="{150DCBD4-BB16-1244-8D9E-98958AEB5D45}"/>
    <w:embedItalic r:id="rId9" w:fontKey="{3BC6BBC7-B594-1548-B6CF-CCB66FAEF0B5}"/>
    <w:embedBoldItalic r:id="rId10" w:fontKey="{B85FEBF5-A7BF-2D4A-A48A-FF920F0ACD2A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888C2F50-75D4-0143-9942-CA76F4DF3A85}"/>
    <w:embedBold r:id="rId12" w:fontKey="{FF42ECD5-70C3-DF40-896E-892FA7D048D5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035CC3F5-5E65-C242-BD51-CBEE529D263A}"/>
    <w:embedBold r:id="rId14" w:fontKey="{BFA9693C-D347-984C-8D55-B8C6F6FEC3BA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7D74AAF5-5969-DD4C-A37C-080D33E0D73F}"/>
    <w:embedBold r:id="rId16" w:fontKey="{8FA95299-9696-1041-A1FF-5F269FB0EA2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4DD0F194-FC2F-254C-860D-77F5E3314827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017E0939-72A2-F241-88F6-D0D0ACE3EE7E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9" w:fontKey="{8A11A885-C442-BF4F-A471-41605F76B99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A11CA445-30D9-D74A-AC5B-A4BE97D2DF2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C74D4CD2-4408-1B45-B7D1-0CDEA758E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B8986" w14:textId="77777777" w:rsidR="0094195B" w:rsidRDefault="0094195B">
      <w:r>
        <w:separator/>
      </w:r>
    </w:p>
  </w:footnote>
  <w:footnote w:type="continuationSeparator" w:id="0">
    <w:p w14:paraId="59FA255D" w14:textId="77777777" w:rsidR="0094195B" w:rsidRDefault="00941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192670">
    <w:abstractNumId w:val="20"/>
  </w:num>
  <w:num w:numId="2" w16cid:durableId="1935479923">
    <w:abstractNumId w:val="25"/>
  </w:num>
  <w:num w:numId="3" w16cid:durableId="538468150">
    <w:abstractNumId w:val="30"/>
  </w:num>
  <w:num w:numId="4" w16cid:durableId="435176614">
    <w:abstractNumId w:val="16"/>
  </w:num>
  <w:num w:numId="5" w16cid:durableId="1761870186">
    <w:abstractNumId w:val="26"/>
  </w:num>
  <w:num w:numId="6" w16cid:durableId="1709067108">
    <w:abstractNumId w:val="0"/>
  </w:num>
  <w:num w:numId="7" w16cid:durableId="630869221">
    <w:abstractNumId w:val="1"/>
  </w:num>
  <w:num w:numId="8" w16cid:durableId="933589516">
    <w:abstractNumId w:val="2"/>
  </w:num>
  <w:num w:numId="9" w16cid:durableId="804279623">
    <w:abstractNumId w:val="3"/>
  </w:num>
  <w:num w:numId="10" w16cid:durableId="1033992419">
    <w:abstractNumId w:val="8"/>
  </w:num>
  <w:num w:numId="11" w16cid:durableId="16203148">
    <w:abstractNumId w:val="4"/>
  </w:num>
  <w:num w:numId="12" w16cid:durableId="1663043664">
    <w:abstractNumId w:val="5"/>
  </w:num>
  <w:num w:numId="13" w16cid:durableId="615523749">
    <w:abstractNumId w:val="6"/>
  </w:num>
  <w:num w:numId="14" w16cid:durableId="747577747">
    <w:abstractNumId w:val="7"/>
  </w:num>
  <w:num w:numId="15" w16cid:durableId="528836893">
    <w:abstractNumId w:val="9"/>
  </w:num>
  <w:num w:numId="16" w16cid:durableId="11732963">
    <w:abstractNumId w:val="12"/>
  </w:num>
  <w:num w:numId="17" w16cid:durableId="1054500275">
    <w:abstractNumId w:val="23"/>
  </w:num>
  <w:num w:numId="18" w16cid:durableId="262304974">
    <w:abstractNumId w:val="15"/>
  </w:num>
  <w:num w:numId="19" w16cid:durableId="1644383819">
    <w:abstractNumId w:val="38"/>
  </w:num>
  <w:num w:numId="20" w16cid:durableId="1411610421">
    <w:abstractNumId w:val="33"/>
  </w:num>
  <w:num w:numId="21" w16cid:durableId="394935301">
    <w:abstractNumId w:val="40"/>
  </w:num>
  <w:num w:numId="22" w16cid:durableId="762412629">
    <w:abstractNumId w:val="31"/>
  </w:num>
  <w:num w:numId="23" w16cid:durableId="498814731">
    <w:abstractNumId w:val="13"/>
  </w:num>
  <w:num w:numId="24" w16cid:durableId="522786106">
    <w:abstractNumId w:val="14"/>
  </w:num>
  <w:num w:numId="25" w16cid:durableId="2034652222">
    <w:abstractNumId w:val="27"/>
  </w:num>
  <w:num w:numId="26" w16cid:durableId="1311136081">
    <w:abstractNumId w:val="22"/>
  </w:num>
  <w:num w:numId="27" w16cid:durableId="1082723003">
    <w:abstractNumId w:val="10"/>
  </w:num>
  <w:num w:numId="28" w16cid:durableId="1025251501">
    <w:abstractNumId w:val="19"/>
  </w:num>
  <w:num w:numId="29" w16cid:durableId="386998377">
    <w:abstractNumId w:val="24"/>
  </w:num>
  <w:num w:numId="30" w16cid:durableId="979311188">
    <w:abstractNumId w:val="32"/>
  </w:num>
  <w:num w:numId="31" w16cid:durableId="1797606369">
    <w:abstractNumId w:val="36"/>
  </w:num>
  <w:num w:numId="32" w16cid:durableId="881360489">
    <w:abstractNumId w:val="34"/>
  </w:num>
  <w:num w:numId="33" w16cid:durableId="1073897724">
    <w:abstractNumId w:val="21"/>
  </w:num>
  <w:num w:numId="34" w16cid:durableId="172307803">
    <w:abstractNumId w:val="28"/>
  </w:num>
  <w:num w:numId="35" w16cid:durableId="259487342">
    <w:abstractNumId w:val="18"/>
  </w:num>
  <w:num w:numId="36" w16cid:durableId="1698971499">
    <w:abstractNumId w:val="25"/>
  </w:num>
  <w:num w:numId="37" w16cid:durableId="1252542832">
    <w:abstractNumId w:val="17"/>
  </w:num>
  <w:num w:numId="38" w16cid:durableId="2047638161">
    <w:abstractNumId w:val="25"/>
  </w:num>
  <w:num w:numId="39" w16cid:durableId="1346707009">
    <w:abstractNumId w:val="11"/>
  </w:num>
  <w:num w:numId="40" w16cid:durableId="954336626">
    <w:abstractNumId w:val="25"/>
  </w:num>
  <w:num w:numId="41" w16cid:durableId="1450468632">
    <w:abstractNumId w:val="37"/>
  </w:num>
  <w:num w:numId="42" w16cid:durableId="641085152">
    <w:abstractNumId w:val="29"/>
  </w:num>
  <w:num w:numId="43" w16cid:durableId="684483381">
    <w:abstractNumId w:val="35"/>
  </w:num>
  <w:num w:numId="44" w16cid:durableId="2015374600">
    <w:abstractNumId w:val="39"/>
  </w:num>
  <w:num w:numId="45" w16cid:durableId="204652096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A0AEF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549E0"/>
    <w:rsid w:val="0058274E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44EE7"/>
    <w:rsid w:val="00656BD1"/>
    <w:rsid w:val="0066293D"/>
    <w:rsid w:val="00681D40"/>
    <w:rsid w:val="006B2FFC"/>
    <w:rsid w:val="006D1569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B352B"/>
    <w:rsid w:val="007D59DA"/>
    <w:rsid w:val="007E58C6"/>
    <w:rsid w:val="00814A8E"/>
    <w:rsid w:val="008349D7"/>
    <w:rsid w:val="00837621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34FC"/>
    <w:rsid w:val="00940728"/>
    <w:rsid w:val="0094195B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A6C93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C7D74"/>
    <w:rsid w:val="00BD428E"/>
    <w:rsid w:val="00BD70F5"/>
    <w:rsid w:val="00BF04FF"/>
    <w:rsid w:val="00BF288B"/>
    <w:rsid w:val="00BF7AEF"/>
    <w:rsid w:val="00C10E3A"/>
    <w:rsid w:val="00C26C18"/>
    <w:rsid w:val="00C432B5"/>
    <w:rsid w:val="00C43F0A"/>
    <w:rsid w:val="00C46720"/>
    <w:rsid w:val="00C468EE"/>
    <w:rsid w:val="00C517A0"/>
    <w:rsid w:val="00C629E3"/>
    <w:rsid w:val="00C810F1"/>
    <w:rsid w:val="00C94106"/>
    <w:rsid w:val="00C96203"/>
    <w:rsid w:val="00CA178F"/>
    <w:rsid w:val="00CA312A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DF2583"/>
    <w:rsid w:val="00E0543B"/>
    <w:rsid w:val="00E13074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1142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753E0"/>
    <w:rsid w:val="00F91EC6"/>
    <w:rsid w:val="00FB3B35"/>
    <w:rsid w:val="00FB55A6"/>
    <w:rsid w:val="00FB7114"/>
    <w:rsid w:val="00FC2CD9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77DF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14</cp:revision>
  <cp:lastPrinted>2022-09-05T12:57:00Z</cp:lastPrinted>
  <dcterms:created xsi:type="dcterms:W3CDTF">2021-03-24T15:23:00Z</dcterms:created>
  <dcterms:modified xsi:type="dcterms:W3CDTF">2022-09-06T09:33:00Z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